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257193D" w:rsidR="00764308" w:rsidRDefault="00A9452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EC0990">
        <w:rPr>
          <w:b/>
          <w:bCs/>
          <w:color w:val="000000"/>
          <w:sz w:val="28"/>
          <w:szCs w:val="28"/>
        </w:rPr>
        <w:t>5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484AE2">
        <w:rPr>
          <w:b/>
          <w:bCs/>
          <w:color w:val="000000"/>
          <w:sz w:val="28"/>
          <w:szCs w:val="28"/>
        </w:rPr>
        <w:t>4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0915336" w14:textId="30CD61CC" w:rsidR="00A70525" w:rsidRDefault="00EC099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Corte dei Conti. Il Comune: “L’Amministrazione è parte lesa. Il risarcimento è a suo favore</w:t>
      </w:r>
      <w:r w:rsidR="006C7A66">
        <w:rPr>
          <w:b/>
          <w:bCs/>
          <w:color w:val="000000"/>
          <w:sz w:val="28"/>
          <w:szCs w:val="28"/>
        </w:rPr>
        <w:t xml:space="preserve"> e sarà utilizzato per i cittadini</w:t>
      </w:r>
      <w:r w:rsidR="009E1C5E">
        <w:rPr>
          <w:b/>
          <w:bCs/>
          <w:color w:val="000000"/>
          <w:sz w:val="28"/>
          <w:szCs w:val="28"/>
        </w:rPr>
        <w:t>. Il solo responsabile è l’ex capo dell’Ufficio Urbanistica</w:t>
      </w:r>
      <w:r>
        <w:rPr>
          <w:b/>
          <w:bCs/>
          <w:color w:val="000000"/>
          <w:sz w:val="28"/>
          <w:szCs w:val="28"/>
        </w:rPr>
        <w:t xml:space="preserve">” 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537BCA61" w14:textId="57090D01" w:rsidR="00053000" w:rsidRDefault="00C04EFC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053000">
        <w:rPr>
          <w:color w:val="000000"/>
          <w:sz w:val="28"/>
          <w:szCs w:val="28"/>
        </w:rPr>
        <w:t xml:space="preserve">“Il Comune di </w:t>
      </w:r>
      <w:r w:rsidR="00921FFB">
        <w:rPr>
          <w:color w:val="000000"/>
          <w:sz w:val="28"/>
          <w:szCs w:val="28"/>
        </w:rPr>
        <w:t>Carmignano</w:t>
      </w:r>
      <w:r w:rsidR="00053000">
        <w:rPr>
          <w:color w:val="000000"/>
          <w:sz w:val="28"/>
          <w:szCs w:val="28"/>
        </w:rPr>
        <w:t xml:space="preserve"> nel procedimento davanti alla Corte dei Conti</w:t>
      </w:r>
      <w:r w:rsidR="00363836">
        <w:rPr>
          <w:color w:val="000000"/>
          <w:sz w:val="28"/>
          <w:szCs w:val="28"/>
        </w:rPr>
        <w:t>,</w:t>
      </w:r>
      <w:r w:rsidR="00053000">
        <w:rPr>
          <w:color w:val="000000"/>
          <w:sz w:val="28"/>
          <w:szCs w:val="28"/>
        </w:rPr>
        <w:t xml:space="preserve"> che ha visto la condanna dell’ex dirigente Leonardo </w:t>
      </w:r>
      <w:proofErr w:type="spellStart"/>
      <w:r w:rsidR="00053000">
        <w:rPr>
          <w:color w:val="000000"/>
          <w:sz w:val="28"/>
          <w:szCs w:val="28"/>
        </w:rPr>
        <w:t>Mastropieri</w:t>
      </w:r>
      <w:proofErr w:type="spellEnd"/>
      <w:r w:rsidR="00363836">
        <w:rPr>
          <w:color w:val="000000"/>
          <w:sz w:val="28"/>
          <w:szCs w:val="28"/>
        </w:rPr>
        <w:t>,</w:t>
      </w:r>
      <w:r w:rsidR="00053000">
        <w:rPr>
          <w:color w:val="000000"/>
          <w:sz w:val="28"/>
          <w:szCs w:val="28"/>
        </w:rPr>
        <w:t xml:space="preserve"> risulta aver subito </w:t>
      </w:r>
      <w:r w:rsidR="0000074D">
        <w:rPr>
          <w:color w:val="000000"/>
          <w:sz w:val="28"/>
          <w:szCs w:val="28"/>
        </w:rPr>
        <w:t>un</w:t>
      </w:r>
      <w:r w:rsidR="00053000">
        <w:rPr>
          <w:color w:val="000000"/>
          <w:sz w:val="28"/>
          <w:szCs w:val="28"/>
        </w:rPr>
        <w:t xml:space="preserve"> danno erariale, come emerge chiaramente della sentenza</w:t>
      </w:r>
      <w:r w:rsidR="0019100A">
        <w:rPr>
          <w:color w:val="000000"/>
          <w:sz w:val="28"/>
          <w:szCs w:val="28"/>
        </w:rPr>
        <w:t xml:space="preserve">. </w:t>
      </w:r>
      <w:proofErr w:type="gramStart"/>
      <w:r w:rsidR="0019100A">
        <w:rPr>
          <w:color w:val="000000"/>
          <w:sz w:val="28"/>
          <w:szCs w:val="28"/>
        </w:rPr>
        <w:t>E’</w:t>
      </w:r>
      <w:proofErr w:type="gramEnd"/>
      <w:r w:rsidR="0019100A">
        <w:rPr>
          <w:color w:val="000000"/>
          <w:sz w:val="28"/>
          <w:szCs w:val="28"/>
        </w:rPr>
        <w:t xml:space="preserve"> stato il sindaco Edoardo Prestanti, con una delibera di giunta e </w:t>
      </w:r>
      <w:r w:rsidR="0000074D">
        <w:rPr>
          <w:color w:val="000000"/>
          <w:sz w:val="28"/>
          <w:szCs w:val="28"/>
        </w:rPr>
        <w:t xml:space="preserve">un </w:t>
      </w:r>
      <w:r w:rsidR="0019100A">
        <w:rPr>
          <w:color w:val="000000"/>
          <w:sz w:val="28"/>
          <w:szCs w:val="28"/>
        </w:rPr>
        <w:t>ordine di servizio, ad attivare il meccanismo, che poi si è concluso dinanzi alla Corte dei Conti</w:t>
      </w:r>
      <w:r w:rsidR="00053000">
        <w:rPr>
          <w:color w:val="000000"/>
          <w:sz w:val="28"/>
          <w:szCs w:val="28"/>
        </w:rPr>
        <w:t xml:space="preserve">”. </w:t>
      </w:r>
      <w:proofErr w:type="gramStart"/>
      <w:r w:rsidR="00053000">
        <w:rPr>
          <w:color w:val="000000"/>
          <w:sz w:val="28"/>
          <w:szCs w:val="28"/>
        </w:rPr>
        <w:t>E’</w:t>
      </w:r>
      <w:proofErr w:type="gramEnd"/>
      <w:r w:rsidR="00053000">
        <w:rPr>
          <w:color w:val="000000"/>
          <w:sz w:val="28"/>
          <w:szCs w:val="28"/>
        </w:rPr>
        <w:t xml:space="preserve"> quanto scrive in una nota l’Amministrazione comunale di Carmignano.</w:t>
      </w:r>
    </w:p>
    <w:p w14:paraId="0A0117B5" w14:textId="525B8548" w:rsidR="00241F56" w:rsidRDefault="00053000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“Il Comune di Carmignano – prosegue la nota – aveva deciso di astenersi</w:t>
      </w:r>
      <w:r w:rsidR="008F6018">
        <w:rPr>
          <w:color w:val="000000"/>
          <w:sz w:val="28"/>
          <w:szCs w:val="28"/>
        </w:rPr>
        <w:t xml:space="preserve">, </w:t>
      </w:r>
      <w:proofErr w:type="spellStart"/>
      <w:r w:rsidR="008F6018">
        <w:rPr>
          <w:color w:val="000000"/>
          <w:sz w:val="28"/>
          <w:szCs w:val="28"/>
        </w:rPr>
        <w:t>ancorchè</w:t>
      </w:r>
      <w:proofErr w:type="spellEnd"/>
      <w:r w:rsidR="008F6018">
        <w:rPr>
          <w:color w:val="000000"/>
          <w:sz w:val="28"/>
          <w:szCs w:val="28"/>
        </w:rPr>
        <w:t xml:space="preserve"> la notizia fosse emersa già da ieri, lunedì 14 aprile,</w:t>
      </w:r>
      <w:r>
        <w:rPr>
          <w:color w:val="000000"/>
          <w:sz w:val="28"/>
          <w:szCs w:val="28"/>
        </w:rPr>
        <w:t xml:space="preserve"> da qualsiasi commento sugli esiti degli accertamenti compiuti dalla magistratura </w:t>
      </w:r>
      <w:r w:rsidR="008F6018">
        <w:rPr>
          <w:color w:val="000000"/>
          <w:sz w:val="28"/>
          <w:szCs w:val="28"/>
        </w:rPr>
        <w:t>contabile in relazione alla mancata applicazione degli aggiornamenti degli oneri di urbanizzazione e dei contributi sui costi di costruzione, non riten</w:t>
      </w:r>
      <w:r w:rsidR="00137E27">
        <w:rPr>
          <w:color w:val="000000"/>
          <w:sz w:val="28"/>
          <w:szCs w:val="28"/>
        </w:rPr>
        <w:t>en</w:t>
      </w:r>
      <w:r w:rsidR="008F6018">
        <w:rPr>
          <w:color w:val="000000"/>
          <w:sz w:val="28"/>
          <w:szCs w:val="28"/>
        </w:rPr>
        <w:t xml:space="preserve">do di dover intervenire su avvenimenti che hanno visto l’ente </w:t>
      </w:r>
      <w:r w:rsidR="00984ABC">
        <w:rPr>
          <w:color w:val="000000"/>
          <w:sz w:val="28"/>
          <w:szCs w:val="28"/>
        </w:rPr>
        <w:t xml:space="preserve">figurare come </w:t>
      </w:r>
      <w:r w:rsidR="008F6018">
        <w:rPr>
          <w:color w:val="000000"/>
          <w:sz w:val="28"/>
          <w:szCs w:val="28"/>
        </w:rPr>
        <w:t>parte lesa. Proprio per questa ragione</w:t>
      </w:r>
      <w:r w:rsidR="00984ABC">
        <w:rPr>
          <w:color w:val="000000"/>
          <w:sz w:val="28"/>
          <w:szCs w:val="28"/>
        </w:rPr>
        <w:t>,</w:t>
      </w:r>
      <w:r w:rsidR="008F6018">
        <w:rPr>
          <w:color w:val="000000"/>
          <w:sz w:val="28"/>
          <w:szCs w:val="28"/>
        </w:rPr>
        <w:t xml:space="preserve"> </w:t>
      </w:r>
      <w:r w:rsidR="00984ABC">
        <w:rPr>
          <w:color w:val="000000"/>
          <w:sz w:val="28"/>
          <w:szCs w:val="28"/>
        </w:rPr>
        <w:t>il Comune di Carmignano non può accettare che il responsabile di azioni sanzionate dalla Corte dei Conti, in qualità di ex dirigente del settore Urbanistica, prefiguri</w:t>
      </w:r>
      <w:r w:rsidR="00241F56">
        <w:rPr>
          <w:color w:val="000000"/>
          <w:sz w:val="28"/>
          <w:szCs w:val="28"/>
        </w:rPr>
        <w:t>, in dichiarazioni alla stampa,</w:t>
      </w:r>
      <w:r w:rsidR="00984ABC">
        <w:rPr>
          <w:color w:val="000000"/>
          <w:sz w:val="28"/>
          <w:szCs w:val="28"/>
        </w:rPr>
        <w:t xml:space="preserve"> una sorta di correità della</w:t>
      </w:r>
      <w:r w:rsidR="00241F56">
        <w:rPr>
          <w:color w:val="000000"/>
          <w:sz w:val="28"/>
          <w:szCs w:val="28"/>
        </w:rPr>
        <w:t xml:space="preserve"> medesima</w:t>
      </w:r>
      <w:r w:rsidR="00984ABC">
        <w:rPr>
          <w:color w:val="000000"/>
          <w:sz w:val="28"/>
          <w:szCs w:val="28"/>
        </w:rPr>
        <w:t xml:space="preserve"> Amministrazione comunale e dei suoi organi politici ed esecutivi. Nella sentenza della Corte dei Conti </w:t>
      </w:r>
      <w:r w:rsidR="00241F56">
        <w:rPr>
          <w:color w:val="000000"/>
          <w:sz w:val="28"/>
          <w:szCs w:val="28"/>
        </w:rPr>
        <w:t>l’ex dirigente è ritenuto il solo responsabile di condotte che hanno determinato il danno erariale e, in quanto tale, è chiamato a risarcire il Comune di Carmignano”.</w:t>
      </w:r>
    </w:p>
    <w:p w14:paraId="0A0B7529" w14:textId="5B75A3F6" w:rsidR="004F5E0F" w:rsidRDefault="004F5E0F" w:rsidP="00800213">
      <w:pPr>
        <w:pStyle w:val="NormaleWeb"/>
        <w:jc w:val="both"/>
        <w:rPr>
          <w:color w:val="000000"/>
          <w:sz w:val="28"/>
          <w:szCs w:val="28"/>
        </w:rPr>
      </w:pPr>
      <w:r w:rsidRPr="004F5E0F">
        <w:rPr>
          <w:color w:val="000000"/>
          <w:sz w:val="28"/>
          <w:szCs w:val="28"/>
        </w:rPr>
        <w:t xml:space="preserve">“E’ del tutto </w:t>
      </w:r>
      <w:r w:rsidR="0000074D">
        <w:rPr>
          <w:color w:val="000000"/>
          <w:sz w:val="28"/>
          <w:szCs w:val="28"/>
        </w:rPr>
        <w:t>fuori luogo</w:t>
      </w:r>
      <w:r w:rsidRPr="004F5E0F">
        <w:rPr>
          <w:color w:val="000000"/>
          <w:sz w:val="28"/>
          <w:szCs w:val="28"/>
        </w:rPr>
        <w:t xml:space="preserve"> – prosegue il comunicato – attribuire le responsabilità di quanto avvenuto al sindaco e alla giunta. Il pronunciamento della Corte dei Conti non ammette interpretazioni: c’è un solo responsabile, ed è l’ex capo dell’Ufficio Urbanistica. Il resto è il tentativo maldestro </w:t>
      </w:r>
      <w:r w:rsidR="0026311D">
        <w:rPr>
          <w:color w:val="000000"/>
          <w:sz w:val="28"/>
          <w:szCs w:val="28"/>
        </w:rPr>
        <w:t>d</w:t>
      </w:r>
      <w:r w:rsidRPr="004F5E0F">
        <w:rPr>
          <w:color w:val="000000"/>
          <w:sz w:val="28"/>
          <w:szCs w:val="28"/>
        </w:rPr>
        <w:t>i sollevar</w:t>
      </w:r>
      <w:r w:rsidR="0000074D">
        <w:rPr>
          <w:color w:val="000000"/>
          <w:sz w:val="28"/>
          <w:szCs w:val="28"/>
        </w:rPr>
        <w:t xml:space="preserve">si dalle proprie </w:t>
      </w:r>
      <w:r w:rsidRPr="004F5E0F">
        <w:rPr>
          <w:color w:val="000000"/>
          <w:sz w:val="28"/>
          <w:szCs w:val="28"/>
        </w:rPr>
        <w:t>responsabilità</w:t>
      </w:r>
      <w:r w:rsidR="0000074D">
        <w:rPr>
          <w:color w:val="000000"/>
          <w:sz w:val="28"/>
          <w:szCs w:val="28"/>
        </w:rPr>
        <w:t>,</w:t>
      </w:r>
      <w:r w:rsidRPr="004F5E0F">
        <w:rPr>
          <w:color w:val="000000"/>
          <w:sz w:val="28"/>
          <w:szCs w:val="28"/>
        </w:rPr>
        <w:t xml:space="preserve"> </w:t>
      </w:r>
      <w:r w:rsidR="0000074D">
        <w:rPr>
          <w:color w:val="000000"/>
          <w:sz w:val="28"/>
          <w:szCs w:val="28"/>
        </w:rPr>
        <w:t xml:space="preserve">dopo </w:t>
      </w:r>
      <w:r w:rsidRPr="004F5E0F">
        <w:rPr>
          <w:color w:val="000000"/>
          <w:sz w:val="28"/>
          <w:szCs w:val="28"/>
        </w:rPr>
        <w:t>a</w:t>
      </w:r>
      <w:r w:rsidR="0000074D">
        <w:rPr>
          <w:color w:val="000000"/>
          <w:sz w:val="28"/>
          <w:szCs w:val="28"/>
        </w:rPr>
        <w:t>ver</w:t>
      </w:r>
      <w:r w:rsidRPr="004F5E0F">
        <w:rPr>
          <w:color w:val="000000"/>
          <w:sz w:val="28"/>
          <w:szCs w:val="28"/>
        </w:rPr>
        <w:t xml:space="preserve"> procurato un grave danno a Carmignano e </w:t>
      </w:r>
      <w:r>
        <w:rPr>
          <w:color w:val="000000"/>
          <w:sz w:val="28"/>
          <w:szCs w:val="28"/>
        </w:rPr>
        <w:t>a</w:t>
      </w:r>
      <w:r w:rsidRPr="004F5E0F">
        <w:rPr>
          <w:color w:val="000000"/>
          <w:sz w:val="28"/>
          <w:szCs w:val="28"/>
        </w:rPr>
        <w:t xml:space="preserve">i suoi cittadini”.     </w:t>
      </w:r>
    </w:p>
    <w:p w14:paraId="2655C433" w14:textId="2094C1D5" w:rsidR="00137E27" w:rsidRDefault="00676B34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“Il mancato aggiornamento degli oneri – è scritto ancora – ha riguardato </w:t>
      </w:r>
      <w:r w:rsidR="006C7A66">
        <w:rPr>
          <w:color w:val="000000"/>
          <w:sz w:val="28"/>
          <w:szCs w:val="28"/>
        </w:rPr>
        <w:t>gli anni</w:t>
      </w:r>
      <w:r>
        <w:rPr>
          <w:color w:val="000000"/>
          <w:sz w:val="28"/>
          <w:szCs w:val="28"/>
        </w:rPr>
        <w:t xml:space="preserve"> in cui l’ex dirigente era in servizio, prima del suo arrivo e dopo, dall’anno successivo in cui ha cessato le sue funzioni, gli oneri sono stati aggiornati.</w:t>
      </w:r>
      <w:r w:rsidR="006C7A66">
        <w:rPr>
          <w:color w:val="000000"/>
          <w:sz w:val="28"/>
          <w:szCs w:val="28"/>
        </w:rPr>
        <w:t xml:space="preserve"> </w:t>
      </w:r>
      <w:r w:rsidR="00241F56">
        <w:rPr>
          <w:color w:val="000000"/>
          <w:sz w:val="28"/>
          <w:szCs w:val="28"/>
        </w:rPr>
        <w:t>Il Comune di Carmignano</w:t>
      </w:r>
      <w:r>
        <w:rPr>
          <w:color w:val="000000"/>
          <w:sz w:val="28"/>
          <w:szCs w:val="28"/>
        </w:rPr>
        <w:t xml:space="preserve">, appena la questione è emersa da un controllo effettuato dal personale dell’Ufficio </w:t>
      </w:r>
      <w:r w:rsidR="006C7A66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ecnico, ha proceduto all’immediato aggiornamento, </w:t>
      </w:r>
      <w:r w:rsidR="006C7A66">
        <w:rPr>
          <w:color w:val="000000"/>
          <w:sz w:val="28"/>
          <w:szCs w:val="28"/>
        </w:rPr>
        <w:t>al</w:t>
      </w:r>
      <w:r>
        <w:rPr>
          <w:color w:val="000000"/>
          <w:sz w:val="28"/>
          <w:szCs w:val="28"/>
        </w:rPr>
        <w:t xml:space="preserve"> recupero dei crediti e </w:t>
      </w:r>
      <w:r w:rsidR="006C7A66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lla contestazione del danno erariale. L’azione del Comune ha rivestito un carattere di priorità e urgenza, come risulta da delibere della giunta comunale, fino al punto di </w:t>
      </w:r>
      <w:r>
        <w:rPr>
          <w:color w:val="000000"/>
          <w:sz w:val="28"/>
          <w:szCs w:val="28"/>
        </w:rPr>
        <w:lastRenderedPageBreak/>
        <w:t xml:space="preserve">prevedere anche un incarico legale a </w:t>
      </w:r>
      <w:r w:rsidR="00363836">
        <w:rPr>
          <w:color w:val="000000"/>
          <w:sz w:val="28"/>
          <w:szCs w:val="28"/>
        </w:rPr>
        <w:t>salvaguardia della propria azione</w:t>
      </w:r>
      <w:r w:rsidR="006C7A66">
        <w:rPr>
          <w:color w:val="000000"/>
          <w:sz w:val="28"/>
          <w:szCs w:val="28"/>
        </w:rPr>
        <w:t xml:space="preserve"> e quella dei suoi organi politici e amministrativi</w:t>
      </w:r>
      <w:r w:rsidR="00137E27">
        <w:rPr>
          <w:color w:val="000000"/>
          <w:sz w:val="28"/>
          <w:szCs w:val="28"/>
        </w:rPr>
        <w:t xml:space="preserve">”. </w:t>
      </w:r>
    </w:p>
    <w:p w14:paraId="5AE98BE8" w14:textId="23BA3D05" w:rsidR="00A9452B" w:rsidRDefault="00137E27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="007944F5">
        <w:rPr>
          <w:color w:val="000000"/>
          <w:sz w:val="28"/>
          <w:szCs w:val="28"/>
        </w:rPr>
        <w:t xml:space="preserve">La sentenza della Corte dei Conti, nonostante il tentativo di chiamare in correità gli organi politici del Comune, riconosce la loro totale estraneità. E quanto ai benefici che sarebbero stati apportati al Comune, come da dichiarazioni alla stampa, la magistratura contabile afferma l’esatto contrario. </w:t>
      </w:r>
      <w:r>
        <w:rPr>
          <w:color w:val="000000"/>
          <w:sz w:val="28"/>
          <w:szCs w:val="28"/>
        </w:rPr>
        <w:t xml:space="preserve">Il Comune di Carmignano </w:t>
      </w:r>
      <w:r w:rsidR="00363836">
        <w:rPr>
          <w:color w:val="000000"/>
          <w:sz w:val="28"/>
          <w:szCs w:val="28"/>
        </w:rPr>
        <w:t xml:space="preserve">– conclude la nota – </w:t>
      </w:r>
      <w:r>
        <w:rPr>
          <w:color w:val="000000"/>
          <w:sz w:val="28"/>
          <w:szCs w:val="28"/>
        </w:rPr>
        <w:t xml:space="preserve">con il comunicato emesso in data odierna intende pertanto </w:t>
      </w:r>
      <w:r w:rsidR="00241F56">
        <w:rPr>
          <w:color w:val="000000"/>
          <w:sz w:val="28"/>
          <w:szCs w:val="28"/>
        </w:rPr>
        <w:t>esclusivamente precisare</w:t>
      </w:r>
      <w:r w:rsidR="00EC0990">
        <w:rPr>
          <w:color w:val="000000"/>
          <w:sz w:val="28"/>
          <w:szCs w:val="28"/>
        </w:rPr>
        <w:t xml:space="preserve">, anche a tutela dei propri </w:t>
      </w:r>
      <w:r w:rsidR="00C45794">
        <w:rPr>
          <w:color w:val="000000"/>
          <w:sz w:val="28"/>
          <w:szCs w:val="28"/>
        </w:rPr>
        <w:t>U</w:t>
      </w:r>
      <w:r w:rsidR="00EC0990">
        <w:rPr>
          <w:color w:val="000000"/>
          <w:sz w:val="28"/>
          <w:szCs w:val="28"/>
        </w:rPr>
        <w:t>ffici,</w:t>
      </w:r>
      <w:r w:rsidR="00241F56">
        <w:rPr>
          <w:color w:val="000000"/>
          <w:sz w:val="28"/>
          <w:szCs w:val="28"/>
        </w:rPr>
        <w:t xml:space="preserve"> la correttezza delle attività messe in atto dall’Ente, che non </w:t>
      </w:r>
      <w:r w:rsidR="00EC0990">
        <w:rPr>
          <w:color w:val="000000"/>
          <w:sz w:val="28"/>
          <w:szCs w:val="28"/>
        </w:rPr>
        <w:t xml:space="preserve">sono </w:t>
      </w:r>
      <w:r w:rsidR="00241F56">
        <w:rPr>
          <w:color w:val="000000"/>
          <w:sz w:val="28"/>
          <w:szCs w:val="28"/>
        </w:rPr>
        <w:t>state oggetto di discriminazion</w:t>
      </w:r>
      <w:r w:rsidR="00EC0990">
        <w:rPr>
          <w:color w:val="000000"/>
          <w:sz w:val="28"/>
          <w:szCs w:val="28"/>
        </w:rPr>
        <w:t>e</w:t>
      </w:r>
      <w:r w:rsidR="00241F56">
        <w:rPr>
          <w:color w:val="000000"/>
          <w:sz w:val="28"/>
          <w:szCs w:val="28"/>
        </w:rPr>
        <w:t xml:space="preserve"> </w:t>
      </w:r>
      <w:r w:rsidR="00EC0990">
        <w:rPr>
          <w:color w:val="000000"/>
          <w:sz w:val="28"/>
          <w:szCs w:val="28"/>
        </w:rPr>
        <w:t>nel pronunciamento della Corte dei Conti.</w:t>
      </w:r>
      <w:r w:rsidR="00363836">
        <w:rPr>
          <w:color w:val="000000"/>
          <w:sz w:val="28"/>
          <w:szCs w:val="28"/>
        </w:rPr>
        <w:t xml:space="preserve"> A tal proposito, il Comune di Carmignano si riserva di valutare se addivenire alla tutela legale della propria immagine</w:t>
      </w:r>
      <w:r w:rsidR="0000074D">
        <w:rPr>
          <w:color w:val="000000"/>
          <w:sz w:val="28"/>
          <w:szCs w:val="28"/>
        </w:rPr>
        <w:t>”</w:t>
      </w:r>
      <w:r w:rsidR="00363836">
        <w:rPr>
          <w:color w:val="000000"/>
          <w:sz w:val="28"/>
          <w:szCs w:val="28"/>
        </w:rPr>
        <w:t>.</w:t>
      </w:r>
      <w:r w:rsidR="006C7A66">
        <w:rPr>
          <w:color w:val="000000"/>
          <w:sz w:val="28"/>
          <w:szCs w:val="28"/>
        </w:rPr>
        <w:t xml:space="preserve">   </w:t>
      </w:r>
      <w:bookmarkEnd w:id="0"/>
    </w:p>
    <w:sectPr w:rsidR="00A9452B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74D"/>
    <w:rsid w:val="00000A4A"/>
    <w:rsid w:val="00012348"/>
    <w:rsid w:val="00013F08"/>
    <w:rsid w:val="00026B8B"/>
    <w:rsid w:val="00036BAF"/>
    <w:rsid w:val="00053000"/>
    <w:rsid w:val="00083D7E"/>
    <w:rsid w:val="000922E5"/>
    <w:rsid w:val="000B0D0D"/>
    <w:rsid w:val="000D4BF3"/>
    <w:rsid w:val="000D7696"/>
    <w:rsid w:val="000E0697"/>
    <w:rsid w:val="000F5342"/>
    <w:rsid w:val="000F571C"/>
    <w:rsid w:val="001255D9"/>
    <w:rsid w:val="00137E27"/>
    <w:rsid w:val="00141938"/>
    <w:rsid w:val="00177B26"/>
    <w:rsid w:val="00185BE5"/>
    <w:rsid w:val="0019100A"/>
    <w:rsid w:val="001B55A4"/>
    <w:rsid w:val="001D51AD"/>
    <w:rsid w:val="001F0424"/>
    <w:rsid w:val="001F585A"/>
    <w:rsid w:val="002038C9"/>
    <w:rsid w:val="002151C3"/>
    <w:rsid w:val="00233A76"/>
    <w:rsid w:val="00241F56"/>
    <w:rsid w:val="0026271D"/>
    <w:rsid w:val="0026311D"/>
    <w:rsid w:val="00291AAB"/>
    <w:rsid w:val="002B0BAB"/>
    <w:rsid w:val="002E7191"/>
    <w:rsid w:val="00346A91"/>
    <w:rsid w:val="00346AFA"/>
    <w:rsid w:val="00363836"/>
    <w:rsid w:val="00365AD8"/>
    <w:rsid w:val="00381545"/>
    <w:rsid w:val="003854F2"/>
    <w:rsid w:val="0038786F"/>
    <w:rsid w:val="00394641"/>
    <w:rsid w:val="003D79BC"/>
    <w:rsid w:val="00446CB7"/>
    <w:rsid w:val="00484AE2"/>
    <w:rsid w:val="004B55F7"/>
    <w:rsid w:val="004F5E0F"/>
    <w:rsid w:val="005153D8"/>
    <w:rsid w:val="0051605E"/>
    <w:rsid w:val="005410C8"/>
    <w:rsid w:val="00572790"/>
    <w:rsid w:val="00573920"/>
    <w:rsid w:val="00580A7E"/>
    <w:rsid w:val="005D1684"/>
    <w:rsid w:val="005E5880"/>
    <w:rsid w:val="00606775"/>
    <w:rsid w:val="0061491C"/>
    <w:rsid w:val="00643A50"/>
    <w:rsid w:val="00645F85"/>
    <w:rsid w:val="006463C9"/>
    <w:rsid w:val="00652CBA"/>
    <w:rsid w:val="0067299B"/>
    <w:rsid w:val="00673649"/>
    <w:rsid w:val="00676B34"/>
    <w:rsid w:val="00677B9E"/>
    <w:rsid w:val="00682A66"/>
    <w:rsid w:val="006961DF"/>
    <w:rsid w:val="006A1EF4"/>
    <w:rsid w:val="006C7A66"/>
    <w:rsid w:val="006E30B9"/>
    <w:rsid w:val="006F42BC"/>
    <w:rsid w:val="007055E1"/>
    <w:rsid w:val="007144D2"/>
    <w:rsid w:val="00731010"/>
    <w:rsid w:val="007479BD"/>
    <w:rsid w:val="00750CF2"/>
    <w:rsid w:val="00751281"/>
    <w:rsid w:val="007561F6"/>
    <w:rsid w:val="00764308"/>
    <w:rsid w:val="007944F5"/>
    <w:rsid w:val="00794673"/>
    <w:rsid w:val="00795023"/>
    <w:rsid w:val="007C5133"/>
    <w:rsid w:val="007D329A"/>
    <w:rsid w:val="007F5C05"/>
    <w:rsid w:val="00800213"/>
    <w:rsid w:val="00817973"/>
    <w:rsid w:val="00844BBB"/>
    <w:rsid w:val="00852778"/>
    <w:rsid w:val="00856655"/>
    <w:rsid w:val="00857898"/>
    <w:rsid w:val="00871817"/>
    <w:rsid w:val="008A7C42"/>
    <w:rsid w:val="008B7D01"/>
    <w:rsid w:val="008C60A2"/>
    <w:rsid w:val="008D43B8"/>
    <w:rsid w:val="008F6018"/>
    <w:rsid w:val="00904DDB"/>
    <w:rsid w:val="00906D06"/>
    <w:rsid w:val="0091694C"/>
    <w:rsid w:val="00921FFB"/>
    <w:rsid w:val="00931AD9"/>
    <w:rsid w:val="009428F9"/>
    <w:rsid w:val="00965222"/>
    <w:rsid w:val="009815B9"/>
    <w:rsid w:val="00984ABC"/>
    <w:rsid w:val="00997F55"/>
    <w:rsid w:val="009A02F1"/>
    <w:rsid w:val="009E1C5E"/>
    <w:rsid w:val="00A0463A"/>
    <w:rsid w:val="00A075A2"/>
    <w:rsid w:val="00A11BD6"/>
    <w:rsid w:val="00A30C26"/>
    <w:rsid w:val="00A31FAE"/>
    <w:rsid w:val="00A64E20"/>
    <w:rsid w:val="00A665C2"/>
    <w:rsid w:val="00A70525"/>
    <w:rsid w:val="00A73F58"/>
    <w:rsid w:val="00A864AC"/>
    <w:rsid w:val="00A9452B"/>
    <w:rsid w:val="00AA3C65"/>
    <w:rsid w:val="00AB0B8A"/>
    <w:rsid w:val="00AB459A"/>
    <w:rsid w:val="00AB7ADC"/>
    <w:rsid w:val="00AC2F46"/>
    <w:rsid w:val="00AC7B1C"/>
    <w:rsid w:val="00AC7F2E"/>
    <w:rsid w:val="00AF18FB"/>
    <w:rsid w:val="00AF4746"/>
    <w:rsid w:val="00B133F9"/>
    <w:rsid w:val="00B237E0"/>
    <w:rsid w:val="00B33B30"/>
    <w:rsid w:val="00B563CF"/>
    <w:rsid w:val="00B74C66"/>
    <w:rsid w:val="00B93681"/>
    <w:rsid w:val="00B939E7"/>
    <w:rsid w:val="00BA0E52"/>
    <w:rsid w:val="00BD7026"/>
    <w:rsid w:val="00BE1FBC"/>
    <w:rsid w:val="00C04EFC"/>
    <w:rsid w:val="00C25714"/>
    <w:rsid w:val="00C260A8"/>
    <w:rsid w:val="00C45794"/>
    <w:rsid w:val="00C63936"/>
    <w:rsid w:val="00C6523A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B1A53"/>
    <w:rsid w:val="00DC4D64"/>
    <w:rsid w:val="00DC5B31"/>
    <w:rsid w:val="00DE2291"/>
    <w:rsid w:val="00DE366B"/>
    <w:rsid w:val="00E2368A"/>
    <w:rsid w:val="00E27235"/>
    <w:rsid w:val="00E31095"/>
    <w:rsid w:val="00E7121A"/>
    <w:rsid w:val="00E75322"/>
    <w:rsid w:val="00EA0380"/>
    <w:rsid w:val="00EA1CA9"/>
    <w:rsid w:val="00EC0990"/>
    <w:rsid w:val="00ED5E04"/>
    <w:rsid w:val="00EF0873"/>
    <w:rsid w:val="00F461CF"/>
    <w:rsid w:val="00F60F38"/>
    <w:rsid w:val="00F83D0A"/>
    <w:rsid w:val="00F974F9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9</cp:revision>
  <dcterms:created xsi:type="dcterms:W3CDTF">2025-04-15T10:52:00Z</dcterms:created>
  <dcterms:modified xsi:type="dcterms:W3CDTF">2025-04-15T12:31:00Z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-896995191</vt:i4>
  </property>
</Properties>
</file>