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5A70" w14:textId="77777777" w:rsidR="007B29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</w:rPr>
        <w:drawing>
          <wp:inline distT="0" distB="0" distL="0" distR="0" wp14:anchorId="4EB9F18D" wp14:editId="4E7495D9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C05593" w14:textId="77777777" w:rsidR="007B29FF" w:rsidRDefault="007B29F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1E9FCEE8" w14:textId="77777777" w:rsidR="007B29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73D16056" w14:textId="77777777" w:rsidR="007B29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4269BD13" w14:textId="77777777" w:rsidR="007B29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6D87693A" w14:textId="77777777" w:rsidR="007B29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7B29FF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7EDCC26A" w14:textId="77777777" w:rsidR="007B29FF" w:rsidRDefault="007B29F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61B4F85" w14:textId="77777777" w:rsidR="007B29FF" w:rsidRDefault="007B29F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10C69AA1" w14:textId="77777777" w:rsidR="007B29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2E26C8F6" w14:textId="77777777" w:rsidR="007B29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>
        <w:rPr>
          <w:b/>
          <w:color w:val="000000"/>
          <w:sz w:val="28"/>
          <w:szCs w:val="28"/>
        </w:rPr>
        <w:t>/07/2025</w:t>
      </w:r>
    </w:p>
    <w:p w14:paraId="20F8613B" w14:textId="77777777" w:rsidR="007B29FF" w:rsidRDefault="007B29F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73B6E26E" w14:textId="77777777" w:rsidR="007B29F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Due libri (e non solo) al parco museo. Parlando di Palestina e di Firenze dagli “ardenti desideri” </w:t>
      </w:r>
    </w:p>
    <w:p w14:paraId="4A199989" w14:textId="77777777" w:rsidR="007B29FF" w:rsidRDefault="007B29F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5323F51C" w14:textId="695F7A6C" w:rsidR="007B29FF" w:rsidRDefault="0000000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>
        <w:rPr>
          <w:sz w:val="28"/>
          <w:szCs w:val="28"/>
        </w:rPr>
        <w:t xml:space="preserve">Due libri, due presentazioni con gli autori in conversazione con il sindaco Edoardo Prestanti, due </w:t>
      </w:r>
      <w:r w:rsidR="007E1B9F">
        <w:rPr>
          <w:sz w:val="28"/>
          <w:szCs w:val="28"/>
        </w:rPr>
        <w:t>appuntamenti</w:t>
      </w:r>
      <w:r>
        <w:rPr>
          <w:sz w:val="28"/>
          <w:szCs w:val="28"/>
        </w:rPr>
        <w:t xml:space="preserve"> al parco museo “Quinto Martini”.</w:t>
      </w:r>
    </w:p>
    <w:p w14:paraId="257F12EF" w14:textId="31175F86" w:rsidR="007B29FF" w:rsidRDefault="007E1B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r w:rsidR="00000000">
        <w:rPr>
          <w:sz w:val="28"/>
          <w:szCs w:val="28"/>
        </w:rPr>
        <w:t>prim</w:t>
      </w:r>
      <w:r>
        <w:rPr>
          <w:sz w:val="28"/>
          <w:szCs w:val="28"/>
        </w:rPr>
        <w:t>o</w:t>
      </w:r>
      <w:r w:rsidR="00000000">
        <w:rPr>
          <w:sz w:val="28"/>
          <w:szCs w:val="28"/>
        </w:rPr>
        <w:t xml:space="preserve">, martedì 29 luglio, dalle 19.30, </w:t>
      </w:r>
      <w:r w:rsidR="00B6746C">
        <w:rPr>
          <w:sz w:val="28"/>
          <w:szCs w:val="28"/>
        </w:rPr>
        <w:t xml:space="preserve">è </w:t>
      </w:r>
      <w:r w:rsidR="00000000">
        <w:rPr>
          <w:sz w:val="28"/>
          <w:szCs w:val="28"/>
        </w:rPr>
        <w:t>imperniat</w:t>
      </w:r>
      <w:r>
        <w:rPr>
          <w:sz w:val="28"/>
          <w:szCs w:val="28"/>
        </w:rPr>
        <w:t>o</w:t>
      </w:r>
      <w:r w:rsidR="00000000">
        <w:rPr>
          <w:sz w:val="28"/>
          <w:szCs w:val="28"/>
        </w:rPr>
        <w:t xml:space="preserve"> sul volume “Pop Palestina – Viaggio nella cucina popolare palestinese”, firmato dalla </w:t>
      </w:r>
      <w:proofErr w:type="spellStart"/>
      <w:r w:rsidR="00000000">
        <w:rPr>
          <w:sz w:val="28"/>
          <w:szCs w:val="28"/>
        </w:rPr>
        <w:t>foodwriter</w:t>
      </w:r>
      <w:proofErr w:type="spellEnd"/>
      <w:r w:rsidR="00000000">
        <w:rPr>
          <w:sz w:val="28"/>
          <w:szCs w:val="28"/>
        </w:rPr>
        <w:t xml:space="preserve">, interprete e docente </w:t>
      </w:r>
      <w:proofErr w:type="spellStart"/>
      <w:r w:rsidR="00000000">
        <w:rPr>
          <w:sz w:val="28"/>
          <w:szCs w:val="28"/>
        </w:rPr>
        <w:t>Fidaa</w:t>
      </w:r>
      <w:proofErr w:type="spellEnd"/>
      <w:r w:rsidR="00000000">
        <w:rPr>
          <w:sz w:val="28"/>
          <w:szCs w:val="28"/>
        </w:rPr>
        <w:t xml:space="preserve"> </w:t>
      </w:r>
      <w:proofErr w:type="spellStart"/>
      <w:r w:rsidR="00000000">
        <w:rPr>
          <w:sz w:val="28"/>
          <w:szCs w:val="28"/>
        </w:rPr>
        <w:t>Abuhamdiya</w:t>
      </w:r>
      <w:proofErr w:type="spellEnd"/>
      <w:r w:rsidR="00000000">
        <w:rPr>
          <w:sz w:val="28"/>
          <w:szCs w:val="28"/>
        </w:rPr>
        <w:t xml:space="preserve"> e dalla collega </w:t>
      </w:r>
      <w:proofErr w:type="spellStart"/>
      <w:r w:rsidR="00000000">
        <w:rPr>
          <w:sz w:val="28"/>
          <w:szCs w:val="28"/>
        </w:rPr>
        <w:t>foodwriter</w:t>
      </w:r>
      <w:proofErr w:type="spellEnd"/>
      <w:r w:rsidR="00000000">
        <w:rPr>
          <w:sz w:val="28"/>
          <w:szCs w:val="28"/>
        </w:rPr>
        <w:t xml:space="preserve"> Silvia </w:t>
      </w:r>
      <w:proofErr w:type="spellStart"/>
      <w:r w:rsidR="00000000">
        <w:rPr>
          <w:sz w:val="28"/>
          <w:szCs w:val="28"/>
        </w:rPr>
        <w:t>Chiarantini</w:t>
      </w:r>
      <w:proofErr w:type="spellEnd"/>
      <w:r w:rsidR="00000000">
        <w:rPr>
          <w:sz w:val="28"/>
          <w:szCs w:val="28"/>
        </w:rPr>
        <w:t>, intervistate dal sindaco</w:t>
      </w:r>
      <w:r w:rsidR="00B6746C">
        <w:rPr>
          <w:sz w:val="28"/>
          <w:szCs w:val="28"/>
        </w:rPr>
        <w:t xml:space="preserve"> Prestanti</w:t>
      </w:r>
      <w:r w:rsidR="00000000">
        <w:rPr>
          <w:sz w:val="28"/>
          <w:szCs w:val="28"/>
        </w:rPr>
        <w:t xml:space="preserve">. Un dialogo su cucina, intercultura e storia, per raccontare la Palestina da un punto di vista inedito. </w:t>
      </w:r>
      <w:r w:rsidR="00000000">
        <w:rPr>
          <w:color w:val="000000"/>
          <w:sz w:val="28"/>
          <w:szCs w:val="28"/>
        </w:rPr>
        <w:t xml:space="preserve"> </w:t>
      </w:r>
    </w:p>
    <w:p w14:paraId="1706138C" w14:textId="77777777" w:rsidR="007B29F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Una iniziativa, patrocinata dal Comune, promossa da </w:t>
      </w:r>
      <w:proofErr w:type="spellStart"/>
      <w:r>
        <w:rPr>
          <w:sz w:val="28"/>
          <w:szCs w:val="28"/>
        </w:rPr>
        <w:t>BioDistretto</w:t>
      </w:r>
      <w:proofErr w:type="spellEnd"/>
      <w:r>
        <w:rPr>
          <w:sz w:val="28"/>
          <w:szCs w:val="28"/>
        </w:rPr>
        <w:t xml:space="preserve"> del Montalbano, in collaborazione con Gas Fico Carmignano e Casa del Popolo di Seano, che parte dal cibo per posare, attraverso escamotage narrativi (ricette, viaggi, incontri), gli occhi sulle lesioni alla dignità di un popolo. </w:t>
      </w:r>
    </w:p>
    <w:p w14:paraId="5F28A897" w14:textId="1DF7A9B7" w:rsidR="007B29F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Spiegano gli organizzatori: </w:t>
      </w:r>
      <w:r w:rsidR="00B6746C">
        <w:rPr>
          <w:sz w:val="28"/>
          <w:szCs w:val="28"/>
        </w:rPr>
        <w:t>«</w:t>
      </w:r>
      <w:r>
        <w:rPr>
          <w:sz w:val="28"/>
          <w:szCs w:val="28"/>
        </w:rPr>
        <w:t xml:space="preserve">Ci siamo chiesti </w:t>
      </w:r>
      <w:r w:rsidR="00BB0053">
        <w:rPr>
          <w:sz w:val="28"/>
          <w:szCs w:val="28"/>
        </w:rPr>
        <w:t>ch</w:t>
      </w:r>
      <w:r w:rsidR="00B6746C">
        <w:rPr>
          <w:sz w:val="28"/>
          <w:szCs w:val="28"/>
        </w:rPr>
        <w:t>e se</w:t>
      </w:r>
      <w:r w:rsidR="00BB0053">
        <w:rPr>
          <w:sz w:val="28"/>
          <w:szCs w:val="28"/>
        </w:rPr>
        <w:t>nso avesse</w:t>
      </w:r>
      <w:r w:rsidR="00B6746C">
        <w:rPr>
          <w:sz w:val="28"/>
          <w:szCs w:val="28"/>
        </w:rPr>
        <w:t xml:space="preserve"> </w:t>
      </w:r>
      <w:r>
        <w:rPr>
          <w:sz w:val="28"/>
          <w:szCs w:val="28"/>
        </w:rPr>
        <w:t>parlare di cibo mentre stiamo vivendo la tragedia d</w:t>
      </w:r>
      <w:r w:rsidR="00D32218">
        <w:rPr>
          <w:sz w:val="28"/>
          <w:szCs w:val="28"/>
        </w:rPr>
        <w:t>e</w:t>
      </w:r>
      <w:r>
        <w:rPr>
          <w:sz w:val="28"/>
          <w:szCs w:val="28"/>
        </w:rPr>
        <w:t xml:space="preserve">lla Palestina. Il libro attraverso la cucina </w:t>
      </w:r>
      <w:r w:rsidR="00B6746C">
        <w:rPr>
          <w:sz w:val="28"/>
          <w:szCs w:val="28"/>
        </w:rPr>
        <w:t>ci fa</w:t>
      </w:r>
      <w:r>
        <w:rPr>
          <w:sz w:val="28"/>
          <w:szCs w:val="28"/>
        </w:rPr>
        <w:t xml:space="preserve"> immergere in scene di vita quotidiana, in gesti tramandati, in tradizioni. La cucina diventa il luogo fisico di riunioni pacifiche</w:t>
      </w:r>
      <w:r w:rsidR="00B6746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6746C">
        <w:rPr>
          <w:sz w:val="28"/>
          <w:szCs w:val="28"/>
        </w:rPr>
        <w:t xml:space="preserve">in luoghi dove oggi </w:t>
      </w:r>
      <w:r>
        <w:rPr>
          <w:sz w:val="28"/>
          <w:szCs w:val="28"/>
        </w:rPr>
        <w:t xml:space="preserve">l'umanità è offesa e </w:t>
      </w:r>
      <w:r w:rsidR="00B6746C">
        <w:rPr>
          <w:sz w:val="28"/>
          <w:szCs w:val="28"/>
        </w:rPr>
        <w:t>m</w:t>
      </w:r>
      <w:r>
        <w:rPr>
          <w:sz w:val="28"/>
          <w:szCs w:val="28"/>
        </w:rPr>
        <w:t>artoriat</w:t>
      </w:r>
      <w:r w:rsidR="00B6746C">
        <w:rPr>
          <w:sz w:val="28"/>
          <w:szCs w:val="28"/>
        </w:rPr>
        <w:t>a</w:t>
      </w:r>
      <w:r>
        <w:rPr>
          <w:sz w:val="28"/>
          <w:szCs w:val="28"/>
        </w:rPr>
        <w:t>, dov</w:t>
      </w:r>
      <w:r w:rsidR="00B6746C">
        <w:rPr>
          <w:sz w:val="28"/>
          <w:szCs w:val="28"/>
        </w:rPr>
        <w:t>e</w:t>
      </w:r>
      <w:r>
        <w:rPr>
          <w:sz w:val="28"/>
          <w:szCs w:val="28"/>
        </w:rPr>
        <w:t xml:space="preserve"> il senso di umanità è scomparso. In </w:t>
      </w:r>
      <w:r w:rsidR="00B6746C">
        <w:rPr>
          <w:sz w:val="28"/>
          <w:szCs w:val="28"/>
        </w:rPr>
        <w:t>una</w:t>
      </w:r>
      <w:r>
        <w:rPr>
          <w:sz w:val="28"/>
          <w:szCs w:val="28"/>
        </w:rPr>
        <w:t xml:space="preserve"> Palestina </w:t>
      </w:r>
      <w:r w:rsidR="00B6746C">
        <w:rPr>
          <w:sz w:val="28"/>
          <w:szCs w:val="28"/>
        </w:rPr>
        <w:t xml:space="preserve">in cui </w:t>
      </w:r>
      <w:r>
        <w:rPr>
          <w:sz w:val="28"/>
          <w:szCs w:val="28"/>
        </w:rPr>
        <w:t>si muore di fame, l'iniziativa ha lo scopo di sostenere e parlare della causa di un popolo, il cui sterminio va avanti indisturbato ed è in diretta quotidiana, senza che governi e autorità si adoperino per imporre la fine immediata di questa vergognosa pagina di disastro umanitario».</w:t>
      </w:r>
    </w:p>
    <w:p w14:paraId="35D894AE" w14:textId="2881EBF4" w:rsidR="007B29FF" w:rsidRDefault="00000000">
      <w:pPr>
        <w:tabs>
          <w:tab w:val="center" w:pos="4819"/>
          <w:tab w:val="right" w:pos="9638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Al termine della presentazione seguirà un momento conviviale con assaggi di specialità palestinesi. La partecipazione è gratuita. Info </w:t>
      </w:r>
      <w:r>
        <w:rPr>
          <w:sz w:val="28"/>
          <w:szCs w:val="28"/>
        </w:rPr>
        <w:t>e prenotazione: iniziative.montalbano@gmail.com.</w:t>
      </w:r>
    </w:p>
    <w:p w14:paraId="50CC994C" w14:textId="06F3D6D3" w:rsidR="007B29FF" w:rsidRDefault="007E1B9F">
      <w:pPr>
        <w:tabs>
          <w:tab w:val="center" w:pos="4819"/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r w:rsidR="00000000">
        <w:rPr>
          <w:sz w:val="28"/>
          <w:szCs w:val="28"/>
        </w:rPr>
        <w:t>second</w:t>
      </w:r>
      <w:r>
        <w:rPr>
          <w:sz w:val="28"/>
          <w:szCs w:val="28"/>
        </w:rPr>
        <w:t>o</w:t>
      </w:r>
      <w:r w:rsidR="00000000">
        <w:rPr>
          <w:sz w:val="28"/>
          <w:szCs w:val="28"/>
        </w:rPr>
        <w:t xml:space="preserve"> </w:t>
      </w:r>
      <w:r>
        <w:rPr>
          <w:sz w:val="28"/>
          <w:szCs w:val="28"/>
        </w:rPr>
        <w:t>appuntamento</w:t>
      </w:r>
      <w:r w:rsidR="00000000">
        <w:rPr>
          <w:sz w:val="28"/>
          <w:szCs w:val="28"/>
        </w:rPr>
        <w:t>, il giorno dopo, mercoledì 30 marzo, dalle 18.30, con padre Bernardo Gianni, l’abate nato a Prato di San Miniato al Monte, che dialoga con il sindaco Prestanti sul suo libro “La città dagli ardenti desideri”, riflessioni tra fede e bellezza, ispirate da Mario Luzi e da Firenze.</w:t>
      </w:r>
    </w:p>
    <w:p w14:paraId="5421DA64" w14:textId="3C743A0C" w:rsidR="007B29F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Gli esercizi spirituali </w:t>
      </w:r>
      <w:r w:rsidR="00B6746C">
        <w:rPr>
          <w:sz w:val="28"/>
          <w:szCs w:val="28"/>
        </w:rPr>
        <w:t>con</w:t>
      </w:r>
      <w:r>
        <w:rPr>
          <w:sz w:val="28"/>
          <w:szCs w:val="28"/>
        </w:rPr>
        <w:t xml:space="preserve"> Papa Francesco offrono l’occasione di questa pubblicazione, in cui l’autore, apprezzato predicatore e formatore, prende spunto dalla tradizione novecentesca della Firenze di La Pira e di Mario Luzi, </w:t>
      </w:r>
      <w:r w:rsidR="00376D72">
        <w:rPr>
          <w:sz w:val="28"/>
          <w:szCs w:val="28"/>
        </w:rPr>
        <w:t>“</w:t>
      </w:r>
      <w:r>
        <w:rPr>
          <w:sz w:val="28"/>
          <w:szCs w:val="28"/>
        </w:rPr>
        <w:t>città dagli ardenti desideri</w:t>
      </w:r>
      <w:r w:rsidR="00376D72">
        <w:rPr>
          <w:sz w:val="28"/>
          <w:szCs w:val="28"/>
        </w:rPr>
        <w:t>”</w:t>
      </w:r>
      <w:r>
        <w:rPr>
          <w:sz w:val="28"/>
          <w:szCs w:val="28"/>
        </w:rPr>
        <w:t>, per tracciare una lunga e articolata riflessione sul valore della profezia cristiana nelle città affaticate dei nostri giorni.</w:t>
      </w:r>
    </w:p>
    <w:p w14:paraId="31C409BE" w14:textId="51A37063" w:rsidR="007B29F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Padre Bernardo fu infatti scelto da Papa Francesco per gli esercizi spirituali della Quaresima 2019. Il tema degli esercizi era appunto “La città dagli ardenti desideri. Per sguardi e gesti pasquali nella vita del mondo”. Da quell'esperienza è nato il libro che raccoglie le sue riflessioni tra fede e bellezza</w:t>
      </w:r>
      <w:r w:rsidR="007E1B9F">
        <w:rPr>
          <w:sz w:val="28"/>
          <w:szCs w:val="28"/>
        </w:rPr>
        <w:t>.</w:t>
      </w:r>
    </w:p>
    <w:p w14:paraId="48B68894" w14:textId="77777777" w:rsidR="007B29FF" w:rsidRDefault="007B29FF">
      <w:pPr>
        <w:jc w:val="both"/>
        <w:rPr>
          <w:sz w:val="28"/>
          <w:szCs w:val="28"/>
        </w:rPr>
      </w:pPr>
    </w:p>
    <w:p w14:paraId="1DA26558" w14:textId="77777777" w:rsidR="007B29FF" w:rsidRDefault="007B29FF">
      <w:pPr>
        <w:jc w:val="both"/>
        <w:rPr>
          <w:sz w:val="28"/>
          <w:szCs w:val="28"/>
        </w:rPr>
      </w:pPr>
    </w:p>
    <w:p w14:paraId="7A1690B2" w14:textId="77777777" w:rsidR="007B29FF" w:rsidRDefault="007B29FF">
      <w:pPr>
        <w:jc w:val="both"/>
        <w:rPr>
          <w:sz w:val="28"/>
          <w:szCs w:val="28"/>
        </w:rPr>
      </w:pPr>
    </w:p>
    <w:sectPr w:rsidR="007B29FF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9FF"/>
    <w:rsid w:val="00376D72"/>
    <w:rsid w:val="007B29FF"/>
    <w:rsid w:val="007C4499"/>
    <w:rsid w:val="007E1B9F"/>
    <w:rsid w:val="00B6746C"/>
    <w:rsid w:val="00BB0053"/>
    <w:rsid w:val="00D3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9FA7"/>
  <w15:docId w15:val="{EDCE2601-5A91-4DC0-BD4A-66F016F7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7</cp:revision>
  <dcterms:created xsi:type="dcterms:W3CDTF">2025-07-26T04:56:00Z</dcterms:created>
  <dcterms:modified xsi:type="dcterms:W3CDTF">2025-07-26T05:52:00Z</dcterms:modified>
</cp:coreProperties>
</file>