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abs>
          <w:tab w:val="clear" w:pos="720"/>
          <w:tab w:val="center" w:pos="4819" w:leader="none"/>
          <w:tab w:val="right" w:pos="9638" w:leader="none"/>
        </w:tabs>
        <w:jc w:val="center"/>
        <w:rPr>
          <w:rFonts w:ascii="Garamond" w:hAnsi="Garamond" w:eastAsia="Garamond" w:cs="Garamond"/>
          <w:color w:val="000000"/>
          <w:sz w:val="36"/>
          <w:szCs w:val="36"/>
        </w:rPr>
      </w:pPr>
      <w:r>
        <w:rPr>
          <w:rFonts w:eastAsia="Garamond" w:cs="Garamond" w:ascii="Garamond" w:hAnsi="Garamond"/>
          <w:color w:val="000000"/>
          <w:sz w:val="36"/>
          <w:szCs w:val="36"/>
        </w:rPr>
      </w:r>
    </w:p>
    <w:p>
      <w:pPr>
        <w:pStyle w:val="Normal"/>
        <w:pBdr/>
        <w:tabs>
          <w:tab w:val="clear" w:pos="720"/>
          <w:tab w:val="center" w:pos="4819" w:leader="none"/>
          <w:tab w:val="right" w:pos="9638" w:leader="none"/>
        </w:tabs>
        <w:jc w:val="center"/>
        <w:rPr>
          <w:rFonts w:ascii="Garamond" w:hAnsi="Garamond" w:eastAsia="Garamond" w:cs="Garamond"/>
          <w:color w:val="000000"/>
          <w:sz w:val="36"/>
          <w:szCs w:val="36"/>
        </w:rPr>
      </w:pPr>
      <w:r>
        <w:rPr/>
        <w:drawing>
          <wp:inline distT="0" distB="0" distL="0" distR="0">
            <wp:extent cx="716280" cy="1028700"/>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716280" cy="1028700"/>
                    </a:xfrm>
                    <a:prstGeom prst="rect">
                      <a:avLst/>
                    </a:prstGeom>
                    <a:noFill/>
                  </pic:spPr>
                </pic:pic>
              </a:graphicData>
            </a:graphic>
          </wp:inline>
        </w:drawing>
      </w:r>
    </w:p>
    <w:p>
      <w:pPr>
        <w:pStyle w:val="Normal"/>
        <w:pBdr/>
        <w:tabs>
          <w:tab w:val="clear" w:pos="720"/>
          <w:tab w:val="center" w:pos="4819" w:leader="none"/>
          <w:tab w:val="right" w:pos="9638" w:leader="none"/>
        </w:tabs>
        <w:jc w:val="center"/>
        <w:rPr>
          <w:color w:val="000000"/>
        </w:rPr>
      </w:pPr>
      <w:r>
        <w:rPr>
          <w:color w:val="000000"/>
        </w:rPr>
      </w:r>
    </w:p>
    <w:p>
      <w:pPr>
        <w:pStyle w:val="Normal"/>
        <w:pBdr/>
        <w:tabs>
          <w:tab w:val="clear" w:pos="720"/>
          <w:tab w:val="center" w:pos="4819" w:leader="none"/>
          <w:tab w:val="right" w:pos="9638" w:leader="none"/>
        </w:tabs>
        <w:jc w:val="center"/>
        <w:rPr>
          <w:color w:val="000000"/>
          <w:sz w:val="24"/>
          <w:szCs w:val="24"/>
        </w:rPr>
      </w:pPr>
      <w:r>
        <w:rPr>
          <w:b/>
          <w:color w:val="000000"/>
          <w:sz w:val="24"/>
          <w:szCs w:val="24"/>
        </w:rPr>
        <w:t>COMUNE DI CARMIGNANO</w:t>
      </w:r>
    </w:p>
    <w:p>
      <w:pPr>
        <w:pStyle w:val="Normal"/>
        <w:pBdr/>
        <w:tabs>
          <w:tab w:val="clear" w:pos="720"/>
          <w:tab w:val="center" w:pos="4819" w:leader="none"/>
          <w:tab w:val="right" w:pos="9638" w:leader="none"/>
        </w:tabs>
        <w:jc w:val="center"/>
        <w:rPr>
          <w:color w:val="000000"/>
          <w:sz w:val="24"/>
          <w:szCs w:val="24"/>
        </w:rPr>
      </w:pPr>
      <w:r>
        <w:rPr>
          <w:color w:val="000000"/>
          <w:sz w:val="24"/>
          <w:szCs w:val="24"/>
        </w:rPr>
        <w:t>Ufficio Stampa</w:t>
      </w:r>
    </w:p>
    <w:p>
      <w:pPr>
        <w:pStyle w:val="Normal"/>
        <w:pBdr/>
        <w:tabs>
          <w:tab w:val="clear" w:pos="720"/>
          <w:tab w:val="center" w:pos="4819" w:leader="none"/>
          <w:tab w:val="right" w:pos="9638" w:leader="none"/>
        </w:tabs>
        <w:jc w:val="center"/>
        <w:rPr>
          <w:color w:val="000000"/>
          <w:sz w:val="24"/>
          <w:szCs w:val="24"/>
        </w:rPr>
      </w:pPr>
      <w:r>
        <w:rPr>
          <w:color w:val="000000"/>
          <w:sz w:val="24"/>
          <w:szCs w:val="24"/>
        </w:rPr>
        <w:t>Piazza G.Matteotti 1   59015 Carmignano PO</w:t>
      </w:r>
    </w:p>
    <w:p>
      <w:pPr>
        <w:pStyle w:val="Normal"/>
        <w:pBdr/>
        <w:tabs>
          <w:tab w:val="clear" w:pos="720"/>
          <w:tab w:val="center" w:pos="4819" w:leader="none"/>
          <w:tab w:val="right" w:pos="9638" w:leader="none"/>
        </w:tabs>
        <w:jc w:val="center"/>
        <w:rPr>
          <w:color w:val="000000"/>
          <w:sz w:val="24"/>
          <w:szCs w:val="24"/>
        </w:rPr>
      </w:pPr>
      <w:r>
        <w:rPr>
          <w:color w:val="000000"/>
          <w:sz w:val="24"/>
          <w:szCs w:val="24"/>
        </w:rPr>
        <w:t xml:space="preserve">Tel. 055 875011 | </w:t>
      </w:r>
      <w:hyperlink r:id="rId3">
        <w:r>
          <w:rPr>
            <w:rStyle w:val="Hyperlink"/>
            <w:sz w:val="24"/>
            <w:szCs w:val="24"/>
          </w:rPr>
          <w:t>ufficiostampa@comune.carmignano.po.it</w:t>
        </w:r>
      </w:hyperlink>
    </w:p>
    <w:p>
      <w:pPr>
        <w:pStyle w:val="Normal"/>
        <w:pBdr/>
        <w:tabs>
          <w:tab w:val="clear" w:pos="720"/>
          <w:tab w:val="center" w:pos="4819" w:leader="none"/>
          <w:tab w:val="right" w:pos="9638" w:leader="none"/>
        </w:tabs>
        <w:jc w:val="both"/>
        <w:rPr>
          <w:b/>
          <w:bCs/>
          <w:color w:val="000000"/>
          <w:sz w:val="28"/>
          <w:szCs w:val="28"/>
        </w:rPr>
      </w:pPr>
      <w:r>
        <w:rPr>
          <w:b/>
          <w:bCs/>
          <w:color w:val="000000"/>
          <w:sz w:val="28"/>
          <w:szCs w:val="28"/>
        </w:rPr>
      </w:r>
    </w:p>
    <w:p>
      <w:pPr>
        <w:pStyle w:val="Normal"/>
        <w:pBdr/>
        <w:tabs>
          <w:tab w:val="clear" w:pos="720"/>
          <w:tab w:val="center" w:pos="4819" w:leader="none"/>
          <w:tab w:val="right" w:pos="9638" w:leader="none"/>
        </w:tabs>
        <w:jc w:val="both"/>
        <w:rPr>
          <w:b/>
          <w:bCs/>
          <w:color w:val="000000"/>
          <w:sz w:val="28"/>
          <w:szCs w:val="28"/>
        </w:rPr>
      </w:pPr>
      <w:r>
        <w:rPr>
          <w:b/>
          <w:bCs/>
          <w:color w:val="000000"/>
          <w:sz w:val="28"/>
          <w:szCs w:val="28"/>
        </w:rPr>
        <w:t>Comunicato stampa</w:t>
      </w:r>
    </w:p>
    <w:p>
      <w:pPr>
        <w:pStyle w:val="Normal"/>
        <w:pBdr/>
        <w:tabs>
          <w:tab w:val="clear" w:pos="720"/>
          <w:tab w:val="center" w:pos="4819" w:leader="none"/>
          <w:tab w:val="right" w:pos="9638" w:leader="none"/>
        </w:tabs>
        <w:jc w:val="both"/>
        <w:rPr>
          <w:b/>
          <w:bCs/>
          <w:color w:val="000000"/>
          <w:sz w:val="28"/>
          <w:szCs w:val="28"/>
        </w:rPr>
      </w:pPr>
      <w:r>
        <w:rPr>
          <w:b/>
          <w:bCs/>
          <w:color w:val="000000"/>
          <w:sz w:val="28"/>
          <w:szCs w:val="28"/>
        </w:rPr>
        <w:t>14</w:t>
      </w:r>
      <w:r>
        <w:rPr>
          <w:b/>
          <w:bCs/>
          <w:color w:val="000000"/>
          <w:sz w:val="28"/>
          <w:szCs w:val="28"/>
        </w:rPr>
        <w:t>/</w:t>
      </w:r>
      <w:r>
        <w:rPr>
          <w:b/>
          <w:bCs/>
          <w:color w:val="000000"/>
          <w:sz w:val="28"/>
          <w:szCs w:val="28"/>
        </w:rPr>
        <w:t>09</w:t>
      </w:r>
      <w:r>
        <w:rPr>
          <w:b/>
          <w:bCs/>
          <w:color w:val="000000"/>
          <w:sz w:val="28"/>
          <w:szCs w:val="28"/>
        </w:rPr>
        <w:t>/2025</w:t>
      </w:r>
    </w:p>
    <w:p>
      <w:pPr>
        <w:pStyle w:val="Normal"/>
        <w:pBdr/>
        <w:tabs>
          <w:tab w:val="clear" w:pos="720"/>
          <w:tab w:val="center" w:pos="4819" w:leader="none"/>
          <w:tab w:val="right" w:pos="9638" w:leader="none"/>
        </w:tabs>
        <w:jc w:val="both"/>
        <w:rPr>
          <w:b/>
          <w:bCs/>
          <w:color w:val="000000"/>
          <w:sz w:val="28"/>
          <w:szCs w:val="28"/>
        </w:rPr>
      </w:pPr>
      <w:r>
        <w:rPr>
          <w:b/>
          <w:bCs/>
          <w:color w:val="000000"/>
          <w:sz w:val="28"/>
          <w:szCs w:val="28"/>
        </w:rPr>
      </w:r>
    </w:p>
    <w:p>
      <w:pPr>
        <w:pStyle w:val="Normal"/>
        <w:pBdr/>
        <w:tabs>
          <w:tab w:val="clear" w:pos="720"/>
          <w:tab w:val="center" w:pos="4819" w:leader="none"/>
          <w:tab w:val="right" w:pos="9638" w:leader="none"/>
        </w:tabs>
        <w:jc w:val="both"/>
        <w:rPr>
          <w:b/>
          <w:bCs/>
          <w:color w:val="000000"/>
          <w:sz w:val="28"/>
          <w:szCs w:val="28"/>
        </w:rPr>
      </w:pPr>
      <w:r>
        <w:rPr>
          <w:b/>
          <w:bCs/>
          <w:color w:val="000000"/>
          <w:sz w:val="28"/>
          <w:szCs w:val="28"/>
        </w:rPr>
        <w:t>La Festa dello Sport. Sabato 13 settembre alla piscina di Comeana 13a edizione</w:t>
      </w:r>
    </w:p>
    <w:p>
      <w:pPr>
        <w:pStyle w:val="NormalWeb"/>
        <w:jc w:val="both"/>
        <w:rPr>
          <w:color w:val="000000"/>
          <w:sz w:val="28"/>
          <w:szCs w:val="28"/>
        </w:rPr>
      </w:pPr>
      <w:r>
        <w:rPr>
          <w:color w:val="000000"/>
          <w:sz w:val="28"/>
          <w:szCs w:val="28"/>
        </w:rPr>
      </w:r>
    </w:p>
    <w:p>
      <w:pPr>
        <w:pStyle w:val="NormalWeb"/>
        <w:jc w:val="both"/>
        <w:rPr>
          <w:color w:val="000000"/>
          <w:sz w:val="28"/>
          <w:szCs w:val="28"/>
        </w:rPr>
      </w:pPr>
      <w:r>
        <w:rPr>
          <w:color w:val="000000"/>
          <w:sz w:val="28"/>
          <w:szCs w:val="28"/>
        </w:rPr>
        <w:t xml:space="preserve">CARMIGNANO – </w:t>
      </w:r>
      <w:bookmarkStart w:id="0" w:name="_Hlk166765613"/>
      <w:r>
        <w:rPr>
          <w:color w:val="000000"/>
          <w:sz w:val="28"/>
          <w:szCs w:val="28"/>
        </w:rPr>
        <w:t xml:space="preserve">Un’intera mattinata, dalle 9.30 alle 13, trascorsa tra esibizioni, dimostrazioni, prove gratuite, e anche informazioni: è la Festa dello Sport, secondo appuntamento settembrino di “Carmignano Estate 2025”, edizione numero 13, promossa dal Cgfs, in stretta collaborazione con l’assessorato allo Sport, che torna sabato 13 settembre, nell’area della piscina comunale, a Comeana. </w:t>
      </w:r>
    </w:p>
    <w:p>
      <w:pPr>
        <w:pStyle w:val="NormalWeb"/>
        <w:jc w:val="both"/>
        <w:rPr>
          <w:color w:val="000000"/>
          <w:sz w:val="28"/>
          <w:szCs w:val="28"/>
        </w:rPr>
      </w:pPr>
      <w:r>
        <w:rPr>
          <w:color w:val="000000"/>
          <w:sz w:val="28"/>
          <w:szCs w:val="28"/>
        </w:rPr>
        <w:t xml:space="preserve">Un evento le cui finalità sono da sempre: promuovere e favorire l’accesso allo sport da parte di tutti, soprattutto dei bambini in età scolare; diffondere valori positivi di aggregazione, crescita personale, solidarietà; incoraggiare un sano stile di vita. </w:t>
      </w:r>
    </w:p>
    <w:p>
      <w:pPr>
        <w:pStyle w:val="NormalWeb"/>
        <w:jc w:val="both"/>
        <w:rPr>
          <w:color w:val="000000"/>
          <w:sz w:val="28"/>
          <w:szCs w:val="28"/>
        </w:rPr>
      </w:pPr>
      <w:r>
        <w:rPr>
          <w:color w:val="000000"/>
          <w:sz w:val="28"/>
          <w:szCs w:val="28"/>
        </w:rPr>
        <w:t>Tante attività e soprattutto tanto divertimento, con l’area attorno alla piscina trasformata in un villaggio sportivo, animato da numerose associazioni che aiuteranno i partecipanti a scoprire le numerose discipline sportive presenti sul territorio: calcio, ginnastica ritmica, danza classica e contemporanea, judo, basket e mini basket, pallavolo, rugby, tamburello, tennis, tiro con l'arco. A queste discipline sportive si aggiungono le novità di questa edizione: scherma, sci e snowboard.</w:t>
      </w:r>
    </w:p>
    <w:p>
      <w:pPr>
        <w:pStyle w:val="NormalWeb"/>
        <w:jc w:val="both"/>
        <w:rPr>
          <w:color w:val="000000"/>
          <w:sz w:val="28"/>
          <w:szCs w:val="28"/>
        </w:rPr>
      </w:pPr>
      <w:r>
        <w:rPr>
          <w:color w:val="000000"/>
          <w:sz w:val="28"/>
          <w:szCs w:val="28"/>
        </w:rPr>
        <w:t>L’elenco delle associazioni partecipanti alla 13a Festa dello Sport: Arcieri del Barco Reale (tiro con l'arco), Gli Allupins (rugby), Kodokan Sant’Angelo (judo), Il Cristallo  (ginnastica ritmica), Agorà (ginnastica ritmica), Medicea mini basket, Polisportiva Bacchereto (tamburello), Punto sport (pallavolo), Virtus Comeana (calcio), Maliseti Seano (calcio), Piscina comunale (Cgfs), Studio danza Benedetta (danza classica e contemporanea), Tennis club Carmignano, Ludo sport (scherma laser), Sci snow club Bacchereto</w:t>
      </w:r>
    </w:p>
    <w:p>
      <w:pPr>
        <w:pStyle w:val="NormalWeb"/>
        <w:jc w:val="both"/>
        <w:rPr>
          <w:color w:val="000000"/>
          <w:sz w:val="28"/>
          <w:szCs w:val="28"/>
        </w:rPr>
      </w:pPr>
      <w:r>
        <w:rPr>
          <w:color w:val="000000"/>
          <w:sz w:val="28"/>
          <w:szCs w:val="28"/>
        </w:rPr>
        <w:t>Da ricordare che la piscina di Comeana, gestita dal Cgfs, proporrà le seguenti prove in acqua: hydrocircuit, un corso alle ore 12.20; acquaticità per bambini dai 3 mesi ai 3 anni; nuoto per bambini e ragazzi dai 4 ai 16 anni nei seguenti orari: 9.30-10.10-10.50-11.30 (l'esperienza in acqua durerà 40 minuti). Prenotazione consigliata per le attività in acqua (055 0988050), con indicazione orario e tipo di attività. Le presenze senza prenotazione saranno gestite in base alla disponibilità e all'affluenza.</w:t>
      </w:r>
      <w:bookmarkEnd w:id="0"/>
    </w:p>
    <w:sectPr>
      <w:type w:val="nextPage"/>
      <w:pgSz w:w="11906" w:h="16838"/>
      <w:pgMar w:left="1134" w:right="1134" w:gutter="0" w:header="0" w:top="567" w:footer="0" w:bottom="567"/>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Georgia">
    <w:charset w:val="00"/>
    <w:family w:val="roman"/>
    <w:pitch w:val="variable"/>
  </w:font>
  <w:font w:name="Garamond">
    <w:charset w:val="00"/>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0"/>
      <w:szCs w:val="20"/>
      <w:lang w:val="it-IT" w:eastAsia="it-IT"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sz w:val="22"/>
      <w:szCs w:val="22"/>
    </w:rPr>
  </w:style>
  <w:style w:type="paragraph" w:styleId="Heading6">
    <w:name w:val="heading 6"/>
    <w:basedOn w:val="Normal"/>
    <w:next w:val="Normal"/>
    <w:uiPriority w:val="9"/>
    <w:semiHidden/>
    <w:unhideWhenUsed/>
    <w:qFormat/>
    <w:pPr>
      <w:keepNext w:val="true"/>
      <w:keepLines/>
      <w:spacing w:before="200" w:after="40"/>
      <w:outlineLvl w:val="5"/>
    </w:pPr>
    <w:rPr>
      <w:b/>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185be5"/>
    <w:rPr>
      <w:color w:themeColor="hyperlink" w:val="0000FF"/>
      <w:u w:val="single"/>
    </w:rPr>
  </w:style>
  <w:style w:type="character" w:styleId="UnresolvedMention">
    <w:name w:val="Unresolved Mention"/>
    <w:basedOn w:val="DefaultParagraphFont"/>
    <w:uiPriority w:val="99"/>
    <w:semiHidden/>
    <w:unhideWhenUsed/>
    <w:qFormat/>
    <w:rsid w:val="00185be5"/>
    <w:rPr>
      <w:color w:val="605E5C"/>
      <w:shd w:fill="E1DFDD" w:val="clear"/>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b133f9"/>
    <w:pPr>
      <w:spacing w:before="0" w:after="0"/>
      <w:ind w:left="720"/>
      <w:contextualSpacing/>
    </w:pPr>
    <w:rPr/>
  </w:style>
  <w:style w:type="paragraph" w:styleId="NormalWeb">
    <w:name w:val="Normal (Web)"/>
    <w:basedOn w:val="Normal"/>
    <w:uiPriority w:val="99"/>
    <w:unhideWhenUsed/>
    <w:qFormat/>
    <w:rsid w:val="00177b26"/>
    <w:pPr/>
    <w:rPr>
      <w:sz w:val="24"/>
      <w:szCs w:val="24"/>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ufficiostampa@comune.carmignano.po.it"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LibreOffice/25.2.2.2$Windows_X86_64 LibreOffice_project/7370d4be9e3cf6031a51beef54ff3bda878e3fac</Application>
  <AppVersion>15.0000</AppVersion>
  <Pages>1</Pages>
  <Words>333</Words>
  <Characters>2073</Characters>
  <CharactersWithSpaces>2400</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2025-09-08T10:43:00Z</dcterms:created>
  <dc:creator>Brunello Gabellini</dc:creator>
  <dc:description/>
  <dc:language>it-IT</dc:language>
  <cp:lastModifiedBy/>
  <dcterms:modified xsi:type="dcterms:W3CDTF">2025-09-17T11:33:12Z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