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7C21" w14:textId="77777777" w:rsidR="00DB442A" w:rsidRDefault="00DB442A">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6A4DC4A5" w14:textId="77777777" w:rsidR="00DB442A"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398862AD" wp14:editId="403E472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47DD2CC" w14:textId="77777777" w:rsidR="00DB442A" w:rsidRDefault="00DB442A">
      <w:pPr>
        <w:pBdr>
          <w:top w:val="nil"/>
          <w:left w:val="nil"/>
          <w:bottom w:val="nil"/>
          <w:right w:val="nil"/>
          <w:between w:val="nil"/>
        </w:pBdr>
        <w:tabs>
          <w:tab w:val="center" w:pos="4819"/>
          <w:tab w:val="right" w:pos="9638"/>
        </w:tabs>
        <w:jc w:val="center"/>
        <w:rPr>
          <w:color w:val="000000"/>
        </w:rPr>
      </w:pPr>
    </w:p>
    <w:p w14:paraId="2A0CA252"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41BBDED5"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5F607050"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1C18C39" w14:textId="77777777" w:rsidR="00DB442A" w:rsidRPr="00015AB6" w:rsidRDefault="00000000">
      <w:pPr>
        <w:pBdr>
          <w:top w:val="nil"/>
          <w:left w:val="nil"/>
          <w:bottom w:val="nil"/>
          <w:right w:val="nil"/>
          <w:between w:val="nil"/>
        </w:pBdr>
        <w:tabs>
          <w:tab w:val="center" w:pos="4819"/>
          <w:tab w:val="right" w:pos="9638"/>
        </w:tabs>
        <w:jc w:val="center"/>
        <w:rPr>
          <w:color w:val="000000"/>
          <w:sz w:val="24"/>
          <w:szCs w:val="24"/>
          <w:lang w:val="en-GB"/>
        </w:rPr>
      </w:pPr>
      <w:r w:rsidRPr="00015AB6">
        <w:rPr>
          <w:color w:val="000000"/>
          <w:sz w:val="24"/>
          <w:szCs w:val="24"/>
          <w:lang w:val="en-GB"/>
        </w:rPr>
        <w:t xml:space="preserve">Tel. 055 875011 | </w:t>
      </w:r>
      <w:hyperlink r:id="rId5">
        <w:r w:rsidRPr="00015AB6">
          <w:rPr>
            <w:color w:val="0000FF"/>
            <w:sz w:val="24"/>
            <w:szCs w:val="24"/>
            <w:u w:val="single"/>
            <w:lang w:val="en-GB"/>
          </w:rPr>
          <w:t>ufficiostampa@comune.carmignano.po.it</w:t>
        </w:r>
      </w:hyperlink>
    </w:p>
    <w:p w14:paraId="492D3468" w14:textId="77777777" w:rsidR="00DB442A" w:rsidRPr="00015AB6" w:rsidRDefault="00DB442A">
      <w:pPr>
        <w:pBdr>
          <w:top w:val="nil"/>
          <w:left w:val="nil"/>
          <w:bottom w:val="nil"/>
          <w:right w:val="nil"/>
          <w:between w:val="nil"/>
        </w:pBdr>
        <w:tabs>
          <w:tab w:val="center" w:pos="4819"/>
          <w:tab w:val="right" w:pos="9638"/>
        </w:tabs>
        <w:jc w:val="both"/>
        <w:rPr>
          <w:b/>
          <w:bCs/>
          <w:color w:val="000000"/>
          <w:sz w:val="28"/>
          <w:szCs w:val="28"/>
          <w:lang w:val="en-GB"/>
        </w:rPr>
      </w:pPr>
    </w:p>
    <w:p w14:paraId="6640617B" w14:textId="77777777" w:rsidR="00DB442A"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4EE89482" w14:textId="49C575ED" w:rsidR="00DB442A" w:rsidRDefault="00B01DA1">
      <w:pPr>
        <w:pBdr>
          <w:top w:val="nil"/>
          <w:left w:val="nil"/>
          <w:bottom w:val="nil"/>
          <w:right w:val="nil"/>
          <w:between w:val="nil"/>
        </w:pBdr>
        <w:tabs>
          <w:tab w:val="center" w:pos="4819"/>
          <w:tab w:val="right" w:pos="9638"/>
        </w:tabs>
        <w:jc w:val="both"/>
        <w:rPr>
          <w:b/>
          <w:bCs/>
          <w:color w:val="000000"/>
          <w:sz w:val="28"/>
          <w:szCs w:val="28"/>
        </w:rPr>
      </w:pPr>
      <w:r>
        <w:rPr>
          <w:b/>
          <w:bCs/>
          <w:sz w:val="28"/>
          <w:szCs w:val="28"/>
        </w:rPr>
        <w:t>2</w:t>
      </w:r>
      <w:r w:rsidR="00000000">
        <w:rPr>
          <w:b/>
          <w:bCs/>
          <w:sz w:val="28"/>
          <w:szCs w:val="28"/>
        </w:rPr>
        <w:t>1</w:t>
      </w:r>
      <w:r w:rsidR="00000000">
        <w:rPr>
          <w:b/>
          <w:bCs/>
          <w:color w:val="000000"/>
          <w:sz w:val="28"/>
          <w:szCs w:val="28"/>
        </w:rPr>
        <w:t>/</w:t>
      </w:r>
      <w:r w:rsidR="00000000">
        <w:rPr>
          <w:b/>
          <w:bCs/>
          <w:sz w:val="28"/>
          <w:szCs w:val="28"/>
        </w:rPr>
        <w:t>01</w:t>
      </w:r>
      <w:r w:rsidR="00000000">
        <w:rPr>
          <w:b/>
          <w:bCs/>
          <w:color w:val="000000"/>
          <w:sz w:val="28"/>
          <w:szCs w:val="28"/>
        </w:rPr>
        <w:t>/202</w:t>
      </w:r>
      <w:r w:rsidR="00000000">
        <w:rPr>
          <w:b/>
          <w:bCs/>
          <w:sz w:val="28"/>
          <w:szCs w:val="28"/>
        </w:rPr>
        <w:t>6</w:t>
      </w:r>
    </w:p>
    <w:p w14:paraId="4B961D7C" w14:textId="77777777" w:rsidR="00DB442A" w:rsidRDefault="00DB442A">
      <w:pPr>
        <w:pBdr>
          <w:top w:val="nil"/>
          <w:left w:val="nil"/>
          <w:bottom w:val="nil"/>
          <w:right w:val="nil"/>
          <w:between w:val="nil"/>
        </w:pBdr>
        <w:tabs>
          <w:tab w:val="center" w:pos="4819"/>
          <w:tab w:val="right" w:pos="9638"/>
        </w:tabs>
        <w:jc w:val="both"/>
        <w:rPr>
          <w:b/>
          <w:bCs/>
          <w:sz w:val="28"/>
          <w:szCs w:val="28"/>
        </w:rPr>
      </w:pPr>
    </w:p>
    <w:p w14:paraId="58F60B37" w14:textId="06B9529C" w:rsidR="00DB442A" w:rsidRDefault="0001709A">
      <w:pPr>
        <w:pBdr>
          <w:top w:val="nil"/>
          <w:left w:val="nil"/>
          <w:bottom w:val="nil"/>
          <w:right w:val="nil"/>
          <w:between w:val="nil"/>
        </w:pBdr>
        <w:tabs>
          <w:tab w:val="center" w:pos="4819"/>
          <w:tab w:val="right" w:pos="9638"/>
        </w:tabs>
        <w:jc w:val="both"/>
        <w:rPr>
          <w:b/>
          <w:bCs/>
          <w:sz w:val="28"/>
          <w:szCs w:val="28"/>
        </w:rPr>
      </w:pPr>
      <w:r>
        <w:rPr>
          <w:b/>
          <w:bCs/>
          <w:sz w:val="28"/>
          <w:szCs w:val="28"/>
        </w:rPr>
        <w:t xml:space="preserve">Cinque incontri per scoprire e degustare il vino  </w:t>
      </w:r>
      <w:r w:rsidR="00000000">
        <w:rPr>
          <w:b/>
          <w:bCs/>
          <w:sz w:val="28"/>
          <w:szCs w:val="28"/>
        </w:rPr>
        <w:t xml:space="preserve">  </w:t>
      </w:r>
    </w:p>
    <w:p w14:paraId="72192FC5" w14:textId="77777777" w:rsidR="00DB442A" w:rsidRDefault="00DB442A">
      <w:pPr>
        <w:pBdr>
          <w:top w:val="nil"/>
          <w:left w:val="nil"/>
          <w:bottom w:val="nil"/>
          <w:right w:val="nil"/>
          <w:between w:val="nil"/>
        </w:pBdr>
        <w:tabs>
          <w:tab w:val="center" w:pos="4819"/>
          <w:tab w:val="right" w:pos="9638"/>
        </w:tabs>
        <w:jc w:val="both"/>
        <w:rPr>
          <w:b/>
          <w:bCs/>
          <w:sz w:val="28"/>
          <w:szCs w:val="28"/>
        </w:rPr>
      </w:pPr>
    </w:p>
    <w:p w14:paraId="77A2285A" w14:textId="4FD0F1F1" w:rsidR="00502DF4" w:rsidRDefault="00000000" w:rsidP="00502DF4">
      <w:pPr>
        <w:pBdr>
          <w:top w:val="nil"/>
          <w:left w:val="nil"/>
          <w:bottom w:val="nil"/>
          <w:right w:val="nil"/>
          <w:between w:val="nil"/>
        </w:pBdr>
        <w:jc w:val="both"/>
        <w:rPr>
          <w:color w:val="000000"/>
          <w:sz w:val="28"/>
          <w:szCs w:val="28"/>
        </w:rPr>
      </w:pPr>
      <w:bookmarkStart w:id="0" w:name="_cjuh1wrqdehu" w:colFirst="0" w:colLast="0"/>
      <w:bookmarkEnd w:id="0"/>
      <w:r>
        <w:rPr>
          <w:color w:val="000000"/>
          <w:sz w:val="28"/>
          <w:szCs w:val="28"/>
        </w:rPr>
        <w:t xml:space="preserve">CARMIGNANO – </w:t>
      </w:r>
      <w:r w:rsidR="00502DF4">
        <w:rPr>
          <w:color w:val="000000"/>
          <w:sz w:val="28"/>
          <w:szCs w:val="28"/>
        </w:rPr>
        <w:t xml:space="preserve">Cinque incontri per scoprire il vino, degustarlo e viaggiare idealmente nei suoi territori: e dove se non a Carmignano, che aderisce all’associazione nazionale “Città del vino”, appena riemersa dai festeggiamenti per il 50° anniversario della Doc, il cui valore iconico e d’immagine va ben al di là della produzione che caratterizza. </w:t>
      </w:r>
    </w:p>
    <w:p w14:paraId="2873492B" w14:textId="08C9D31D" w:rsidR="00502DF4" w:rsidRPr="00502DF4" w:rsidRDefault="00502DF4" w:rsidP="00B2259F">
      <w:pPr>
        <w:jc w:val="both"/>
        <w:rPr>
          <w:color w:val="000000"/>
          <w:sz w:val="28"/>
          <w:szCs w:val="28"/>
        </w:rPr>
      </w:pPr>
      <w:r>
        <w:rPr>
          <w:color w:val="000000"/>
          <w:sz w:val="28"/>
          <w:szCs w:val="28"/>
        </w:rPr>
        <w:t>Su iniziativa del Comune e di Go</w:t>
      </w:r>
      <w:r w:rsidR="0001709A">
        <w:rPr>
          <w:color w:val="000000"/>
          <w:sz w:val="28"/>
          <w:szCs w:val="28"/>
        </w:rPr>
        <w:t xml:space="preserve"> </w:t>
      </w:r>
      <w:r>
        <w:rPr>
          <w:color w:val="000000"/>
          <w:sz w:val="28"/>
          <w:szCs w:val="28"/>
        </w:rPr>
        <w:t>Wine club Prato, dal 24 febbraio al 24 marzo, nella Sala consiliare del Palazzo comunale (piazza Vittorio Emanuele II, 3), dalle 20.30 alle 22.30 di cinque martedì, si articolerà un corso di degustazione del vino. Le quote di iscrizione</w:t>
      </w:r>
      <w:r w:rsidR="0001709A">
        <w:rPr>
          <w:color w:val="000000"/>
          <w:sz w:val="28"/>
          <w:szCs w:val="28"/>
        </w:rPr>
        <w:t xml:space="preserve"> (scadenza </w:t>
      </w:r>
      <w:r>
        <w:rPr>
          <w:color w:val="000000"/>
          <w:sz w:val="28"/>
          <w:szCs w:val="28"/>
        </w:rPr>
        <w:t>15 febbraio</w:t>
      </w:r>
      <w:r w:rsidR="0001709A">
        <w:rPr>
          <w:color w:val="000000"/>
          <w:sz w:val="28"/>
          <w:szCs w:val="28"/>
        </w:rPr>
        <w:t>),</w:t>
      </w:r>
      <w:r>
        <w:rPr>
          <w:color w:val="000000"/>
          <w:sz w:val="28"/>
          <w:szCs w:val="28"/>
        </w:rPr>
        <w:t xml:space="preserve"> </w:t>
      </w:r>
      <w:r w:rsidR="00B2259F">
        <w:rPr>
          <w:color w:val="000000"/>
          <w:sz w:val="28"/>
          <w:szCs w:val="28"/>
        </w:rPr>
        <w:t xml:space="preserve">che </w:t>
      </w:r>
      <w:r>
        <w:rPr>
          <w:color w:val="000000"/>
          <w:sz w:val="28"/>
          <w:szCs w:val="28"/>
        </w:rPr>
        <w:t xml:space="preserve">comprendono </w:t>
      </w:r>
      <w:r w:rsidR="00B2259F">
        <w:rPr>
          <w:color w:val="000000"/>
          <w:sz w:val="28"/>
          <w:szCs w:val="28"/>
        </w:rPr>
        <w:t xml:space="preserve">lezioni, </w:t>
      </w:r>
      <w:r w:rsidR="00B2259F" w:rsidRPr="00B2259F">
        <w:rPr>
          <w:color w:val="000000"/>
          <w:sz w:val="28"/>
          <w:szCs w:val="28"/>
        </w:rPr>
        <w:t xml:space="preserve">degustazioni, dispense teoriche, </w:t>
      </w:r>
      <w:r w:rsidR="00B2259F">
        <w:rPr>
          <w:color w:val="000000"/>
          <w:sz w:val="28"/>
          <w:szCs w:val="28"/>
        </w:rPr>
        <w:t xml:space="preserve">adesione </w:t>
      </w:r>
      <w:r w:rsidR="0001709A">
        <w:rPr>
          <w:color w:val="000000"/>
          <w:sz w:val="28"/>
          <w:szCs w:val="28"/>
        </w:rPr>
        <w:t>2</w:t>
      </w:r>
      <w:r w:rsidR="00B2259F">
        <w:rPr>
          <w:color w:val="000000"/>
          <w:sz w:val="28"/>
          <w:szCs w:val="28"/>
        </w:rPr>
        <w:t>026 all’a</w:t>
      </w:r>
      <w:r w:rsidR="00B2259F" w:rsidRPr="00B2259F">
        <w:rPr>
          <w:color w:val="000000"/>
          <w:sz w:val="28"/>
          <w:szCs w:val="28"/>
        </w:rPr>
        <w:t>ssociazione Go Wine</w:t>
      </w:r>
      <w:r w:rsidR="00B2259F">
        <w:rPr>
          <w:color w:val="000000"/>
          <w:sz w:val="28"/>
          <w:szCs w:val="28"/>
        </w:rPr>
        <w:t xml:space="preserve">, </w:t>
      </w:r>
      <w:r w:rsidR="00B2259F" w:rsidRPr="00B2259F">
        <w:rPr>
          <w:color w:val="000000"/>
          <w:sz w:val="28"/>
          <w:szCs w:val="28"/>
        </w:rPr>
        <w:t>guida “Cantine d’Italia 2026”</w:t>
      </w:r>
      <w:r w:rsidR="00B2259F">
        <w:rPr>
          <w:color w:val="000000"/>
          <w:sz w:val="28"/>
          <w:szCs w:val="28"/>
        </w:rPr>
        <w:t>, sei</w:t>
      </w:r>
      <w:r w:rsidR="00B2259F" w:rsidRPr="00B2259F">
        <w:rPr>
          <w:color w:val="000000"/>
          <w:sz w:val="28"/>
          <w:szCs w:val="28"/>
        </w:rPr>
        <w:t xml:space="preserve"> bicchieri da degustazione mod</w:t>
      </w:r>
      <w:r w:rsidR="00B2259F">
        <w:rPr>
          <w:color w:val="000000"/>
          <w:sz w:val="28"/>
          <w:szCs w:val="28"/>
        </w:rPr>
        <w:t>ello</w:t>
      </w:r>
      <w:r w:rsidR="00B2259F" w:rsidRPr="00B2259F">
        <w:rPr>
          <w:color w:val="000000"/>
          <w:sz w:val="28"/>
          <w:szCs w:val="28"/>
        </w:rPr>
        <w:t xml:space="preserve"> Carrè</w:t>
      </w:r>
      <w:r w:rsidR="00B2259F">
        <w:rPr>
          <w:color w:val="000000"/>
          <w:sz w:val="28"/>
          <w:szCs w:val="28"/>
        </w:rPr>
        <w:t xml:space="preserve">, sono così fissate: </w:t>
      </w:r>
      <w:r w:rsidRPr="00502DF4">
        <w:rPr>
          <w:color w:val="000000"/>
          <w:sz w:val="28"/>
          <w:szCs w:val="28"/>
        </w:rPr>
        <w:t xml:space="preserve">70 </w:t>
      </w:r>
      <w:r w:rsidR="00B2259F">
        <w:rPr>
          <w:color w:val="000000"/>
          <w:sz w:val="28"/>
          <w:szCs w:val="28"/>
        </w:rPr>
        <w:t>euro</w:t>
      </w:r>
      <w:r w:rsidRPr="00502DF4">
        <w:rPr>
          <w:color w:val="000000"/>
          <w:sz w:val="28"/>
          <w:szCs w:val="28"/>
        </w:rPr>
        <w:t xml:space="preserve"> </w:t>
      </w:r>
      <w:r w:rsidR="00B2259F">
        <w:rPr>
          <w:color w:val="000000"/>
          <w:sz w:val="28"/>
          <w:szCs w:val="28"/>
        </w:rPr>
        <w:t xml:space="preserve">residenti </w:t>
      </w:r>
      <w:r w:rsidRPr="00502DF4">
        <w:rPr>
          <w:color w:val="000000"/>
          <w:sz w:val="28"/>
          <w:szCs w:val="28"/>
        </w:rPr>
        <w:t>dai 18 ai 35 anni</w:t>
      </w:r>
      <w:r w:rsidR="00B2259F">
        <w:rPr>
          <w:color w:val="000000"/>
          <w:sz w:val="28"/>
          <w:szCs w:val="28"/>
        </w:rPr>
        <w:t xml:space="preserve">: </w:t>
      </w:r>
      <w:r w:rsidRPr="00502DF4">
        <w:rPr>
          <w:color w:val="000000"/>
          <w:sz w:val="28"/>
          <w:szCs w:val="28"/>
        </w:rPr>
        <w:t xml:space="preserve">98 </w:t>
      </w:r>
      <w:r w:rsidR="00B2259F">
        <w:rPr>
          <w:color w:val="000000"/>
          <w:sz w:val="28"/>
          <w:szCs w:val="28"/>
        </w:rPr>
        <w:t>euro</w:t>
      </w:r>
      <w:r w:rsidRPr="00502DF4">
        <w:rPr>
          <w:color w:val="000000"/>
          <w:sz w:val="28"/>
          <w:szCs w:val="28"/>
        </w:rPr>
        <w:t xml:space="preserve"> residenti over 35</w:t>
      </w:r>
      <w:r w:rsidR="00B2259F">
        <w:rPr>
          <w:color w:val="000000"/>
          <w:sz w:val="28"/>
          <w:szCs w:val="28"/>
        </w:rPr>
        <w:t>; 1</w:t>
      </w:r>
      <w:r w:rsidRPr="00502DF4">
        <w:rPr>
          <w:color w:val="000000"/>
          <w:sz w:val="28"/>
          <w:szCs w:val="28"/>
        </w:rPr>
        <w:t xml:space="preserve">26 </w:t>
      </w:r>
      <w:r w:rsidR="00B2259F">
        <w:rPr>
          <w:color w:val="000000"/>
          <w:sz w:val="28"/>
          <w:szCs w:val="28"/>
        </w:rPr>
        <w:t>euro</w:t>
      </w:r>
      <w:r w:rsidRPr="00502DF4">
        <w:rPr>
          <w:color w:val="000000"/>
          <w:sz w:val="28"/>
          <w:szCs w:val="28"/>
        </w:rPr>
        <w:t xml:space="preserve"> non residenti</w:t>
      </w:r>
      <w:r w:rsidR="00B2259F">
        <w:rPr>
          <w:color w:val="000000"/>
          <w:sz w:val="28"/>
          <w:szCs w:val="28"/>
        </w:rPr>
        <w:t>.</w:t>
      </w:r>
    </w:p>
    <w:p w14:paraId="69CAC90A" w14:textId="01885BB2" w:rsidR="00502DF4" w:rsidRPr="00502DF4" w:rsidRDefault="00502DF4" w:rsidP="00502DF4">
      <w:pPr>
        <w:pBdr>
          <w:top w:val="nil"/>
          <w:left w:val="nil"/>
          <w:bottom w:val="nil"/>
          <w:right w:val="nil"/>
          <w:between w:val="nil"/>
        </w:pBdr>
        <w:jc w:val="both"/>
        <w:rPr>
          <w:color w:val="000000"/>
          <w:sz w:val="28"/>
          <w:szCs w:val="28"/>
        </w:rPr>
      </w:pPr>
      <w:r w:rsidRPr="00502DF4">
        <w:rPr>
          <w:color w:val="000000"/>
          <w:sz w:val="28"/>
          <w:szCs w:val="28"/>
        </w:rPr>
        <w:t>Il pagamento verrà richiesto al raggiungimento minimo dei partecipanti</w:t>
      </w:r>
      <w:r w:rsidR="00B2259F">
        <w:rPr>
          <w:color w:val="000000"/>
          <w:sz w:val="28"/>
          <w:szCs w:val="28"/>
        </w:rPr>
        <w:t>, fissato in 15</w:t>
      </w:r>
      <w:r w:rsidR="008567D9">
        <w:rPr>
          <w:color w:val="000000"/>
          <w:sz w:val="28"/>
          <w:szCs w:val="28"/>
        </w:rPr>
        <w:t xml:space="preserve"> presenze</w:t>
      </w:r>
      <w:r w:rsidR="00B2259F">
        <w:rPr>
          <w:color w:val="000000"/>
          <w:sz w:val="28"/>
          <w:szCs w:val="28"/>
        </w:rPr>
        <w:t xml:space="preserve">, </w:t>
      </w:r>
      <w:r w:rsidR="008567D9">
        <w:rPr>
          <w:color w:val="000000"/>
          <w:sz w:val="28"/>
          <w:szCs w:val="28"/>
        </w:rPr>
        <w:t xml:space="preserve">per </w:t>
      </w:r>
      <w:r w:rsidR="00B2259F">
        <w:rPr>
          <w:color w:val="000000"/>
          <w:sz w:val="28"/>
          <w:szCs w:val="28"/>
        </w:rPr>
        <w:t xml:space="preserve">un massimo di 25 e priorità accordata ai residenti. </w:t>
      </w:r>
    </w:p>
    <w:p w14:paraId="6D9490A6" w14:textId="7A85D05F" w:rsidR="00502DF4" w:rsidRDefault="00B2259F" w:rsidP="00502DF4">
      <w:pPr>
        <w:pBdr>
          <w:top w:val="nil"/>
          <w:left w:val="nil"/>
          <w:bottom w:val="nil"/>
          <w:right w:val="nil"/>
          <w:between w:val="nil"/>
        </w:pBdr>
        <w:jc w:val="both"/>
        <w:rPr>
          <w:color w:val="000000"/>
          <w:sz w:val="28"/>
          <w:szCs w:val="28"/>
        </w:rPr>
      </w:pPr>
      <w:r>
        <w:rPr>
          <w:color w:val="000000"/>
          <w:sz w:val="28"/>
          <w:szCs w:val="28"/>
        </w:rPr>
        <w:t>I</w:t>
      </w:r>
      <w:r w:rsidR="00502DF4" w:rsidRPr="00502DF4">
        <w:rPr>
          <w:color w:val="000000"/>
          <w:sz w:val="28"/>
          <w:szCs w:val="28"/>
        </w:rPr>
        <w:t>scrizioni</w:t>
      </w:r>
      <w:r>
        <w:rPr>
          <w:color w:val="000000"/>
          <w:sz w:val="28"/>
          <w:szCs w:val="28"/>
        </w:rPr>
        <w:t>:</w:t>
      </w:r>
      <w:r w:rsidR="00502DF4" w:rsidRPr="00502DF4">
        <w:rPr>
          <w:color w:val="000000"/>
          <w:sz w:val="28"/>
          <w:szCs w:val="28"/>
        </w:rPr>
        <w:t xml:space="preserve"> mail a </w:t>
      </w:r>
      <w:hyperlink r:id="rId6" w:history="1">
        <w:r w:rsidRPr="007E1CD3">
          <w:rPr>
            <w:rStyle w:val="Collegamentoipertestuale"/>
            <w:color w:val="000000" w:themeColor="text1"/>
            <w:sz w:val="28"/>
            <w:szCs w:val="28"/>
            <w:u w:val="none"/>
          </w:rPr>
          <w:t>eventi@comune.carmignano.po.it</w:t>
        </w:r>
      </w:hyperlink>
      <w:r w:rsidRPr="007E1CD3">
        <w:rPr>
          <w:color w:val="000000" w:themeColor="text1"/>
          <w:sz w:val="28"/>
          <w:szCs w:val="28"/>
        </w:rPr>
        <w:t>,</w:t>
      </w:r>
      <w:r>
        <w:rPr>
          <w:color w:val="000000"/>
          <w:sz w:val="28"/>
          <w:szCs w:val="28"/>
        </w:rPr>
        <w:t xml:space="preserve"> con </w:t>
      </w:r>
      <w:r w:rsidR="007E1CD3">
        <w:rPr>
          <w:color w:val="000000"/>
          <w:sz w:val="28"/>
          <w:szCs w:val="28"/>
        </w:rPr>
        <w:t>indicazione</w:t>
      </w:r>
      <w:r>
        <w:rPr>
          <w:color w:val="000000"/>
          <w:sz w:val="28"/>
          <w:szCs w:val="28"/>
        </w:rPr>
        <w:t xml:space="preserve"> di </w:t>
      </w:r>
      <w:r w:rsidR="00502DF4" w:rsidRPr="00502DF4">
        <w:rPr>
          <w:color w:val="000000"/>
          <w:sz w:val="28"/>
          <w:szCs w:val="28"/>
        </w:rPr>
        <w:t>nome</w:t>
      </w:r>
      <w:r>
        <w:rPr>
          <w:color w:val="000000"/>
          <w:sz w:val="28"/>
          <w:szCs w:val="28"/>
        </w:rPr>
        <w:t xml:space="preserve">, </w:t>
      </w:r>
      <w:r w:rsidR="00502DF4" w:rsidRPr="00502DF4">
        <w:rPr>
          <w:color w:val="000000"/>
          <w:sz w:val="28"/>
          <w:szCs w:val="28"/>
        </w:rPr>
        <w:t>cognome</w:t>
      </w:r>
      <w:r>
        <w:rPr>
          <w:color w:val="000000"/>
          <w:sz w:val="28"/>
          <w:szCs w:val="28"/>
        </w:rPr>
        <w:t>,</w:t>
      </w:r>
      <w:r w:rsidR="00502DF4" w:rsidRPr="00502DF4">
        <w:rPr>
          <w:color w:val="000000"/>
          <w:sz w:val="28"/>
          <w:szCs w:val="28"/>
        </w:rPr>
        <w:t xml:space="preserve"> età</w:t>
      </w:r>
      <w:r>
        <w:rPr>
          <w:color w:val="000000"/>
          <w:sz w:val="28"/>
          <w:szCs w:val="28"/>
        </w:rPr>
        <w:t>,</w:t>
      </w:r>
      <w:r w:rsidR="00502DF4" w:rsidRPr="00502DF4">
        <w:rPr>
          <w:color w:val="000000"/>
          <w:sz w:val="28"/>
          <w:szCs w:val="28"/>
        </w:rPr>
        <w:t xml:space="preserve"> </w:t>
      </w:r>
      <w:r>
        <w:rPr>
          <w:color w:val="000000"/>
          <w:sz w:val="28"/>
          <w:szCs w:val="28"/>
        </w:rPr>
        <w:t>C</w:t>
      </w:r>
      <w:r w:rsidR="00502DF4" w:rsidRPr="00502DF4">
        <w:rPr>
          <w:color w:val="000000"/>
          <w:sz w:val="28"/>
          <w:szCs w:val="28"/>
        </w:rPr>
        <w:t>omune di residenza</w:t>
      </w:r>
      <w:r>
        <w:rPr>
          <w:color w:val="000000"/>
          <w:sz w:val="28"/>
          <w:szCs w:val="28"/>
        </w:rPr>
        <w:t>,</w:t>
      </w:r>
      <w:r w:rsidR="00502DF4" w:rsidRPr="00502DF4">
        <w:rPr>
          <w:color w:val="000000"/>
          <w:sz w:val="28"/>
          <w:szCs w:val="28"/>
        </w:rPr>
        <w:t xml:space="preserve"> telefono</w:t>
      </w:r>
      <w:r>
        <w:rPr>
          <w:color w:val="000000"/>
          <w:sz w:val="28"/>
          <w:szCs w:val="28"/>
        </w:rPr>
        <w:t>.</w:t>
      </w:r>
    </w:p>
    <w:p w14:paraId="6E1B5359" w14:textId="7DE49149" w:rsidR="00502DF4" w:rsidRDefault="00B2259F" w:rsidP="00502DF4">
      <w:pPr>
        <w:pBdr>
          <w:top w:val="nil"/>
          <w:left w:val="nil"/>
          <w:bottom w:val="nil"/>
          <w:right w:val="nil"/>
          <w:between w:val="nil"/>
        </w:pBdr>
        <w:jc w:val="both"/>
        <w:rPr>
          <w:color w:val="000000"/>
          <w:sz w:val="28"/>
          <w:szCs w:val="28"/>
        </w:rPr>
      </w:pPr>
      <w:r>
        <w:rPr>
          <w:color w:val="000000"/>
          <w:sz w:val="28"/>
          <w:szCs w:val="28"/>
        </w:rPr>
        <w:t xml:space="preserve">Il corso ha lo scopo </w:t>
      </w:r>
      <w:r w:rsidR="00502DF4" w:rsidRPr="00502DF4">
        <w:rPr>
          <w:color w:val="000000"/>
          <w:sz w:val="28"/>
          <w:szCs w:val="28"/>
        </w:rPr>
        <w:t xml:space="preserve">di </w:t>
      </w:r>
      <w:r w:rsidR="0001709A">
        <w:rPr>
          <w:color w:val="000000"/>
          <w:sz w:val="28"/>
          <w:szCs w:val="28"/>
        </w:rPr>
        <w:t xml:space="preserve">divulgare e </w:t>
      </w:r>
      <w:r w:rsidR="00502DF4" w:rsidRPr="00502DF4">
        <w:rPr>
          <w:color w:val="000000"/>
          <w:sz w:val="28"/>
          <w:szCs w:val="28"/>
        </w:rPr>
        <w:t>sviluppare il rapporto fra vitigno</w:t>
      </w:r>
      <w:r>
        <w:rPr>
          <w:color w:val="000000"/>
          <w:sz w:val="28"/>
          <w:szCs w:val="28"/>
        </w:rPr>
        <w:t>,</w:t>
      </w:r>
      <w:r w:rsidR="00502DF4" w:rsidRPr="00502DF4">
        <w:rPr>
          <w:color w:val="000000"/>
          <w:sz w:val="28"/>
          <w:szCs w:val="28"/>
        </w:rPr>
        <w:t xml:space="preserve"> </w:t>
      </w:r>
      <w:r>
        <w:rPr>
          <w:color w:val="000000"/>
          <w:sz w:val="28"/>
          <w:szCs w:val="28"/>
        </w:rPr>
        <w:t>v</w:t>
      </w:r>
      <w:r w:rsidR="00502DF4" w:rsidRPr="00502DF4">
        <w:rPr>
          <w:color w:val="000000"/>
          <w:sz w:val="28"/>
          <w:szCs w:val="28"/>
        </w:rPr>
        <w:t xml:space="preserve">ino </w:t>
      </w:r>
      <w:r>
        <w:rPr>
          <w:color w:val="000000"/>
          <w:sz w:val="28"/>
          <w:szCs w:val="28"/>
        </w:rPr>
        <w:t>e</w:t>
      </w:r>
      <w:r w:rsidR="00502DF4" w:rsidRPr="00502DF4">
        <w:rPr>
          <w:color w:val="000000"/>
          <w:sz w:val="28"/>
          <w:szCs w:val="28"/>
        </w:rPr>
        <w:t xml:space="preserve"> territorio, con nozioni utili anche per riconoscere e valutare le diverse tipologie di vino</w:t>
      </w:r>
      <w:r>
        <w:rPr>
          <w:color w:val="000000"/>
          <w:sz w:val="28"/>
          <w:szCs w:val="28"/>
        </w:rPr>
        <w:t>.</w:t>
      </w:r>
    </w:p>
    <w:p w14:paraId="50BF058A" w14:textId="4743FFCF" w:rsidR="007E1CD3" w:rsidRDefault="00B2259F" w:rsidP="007E1CD3">
      <w:pPr>
        <w:pBdr>
          <w:top w:val="nil"/>
          <w:left w:val="nil"/>
          <w:bottom w:val="nil"/>
          <w:right w:val="nil"/>
          <w:between w:val="nil"/>
        </w:pBdr>
        <w:jc w:val="both"/>
        <w:rPr>
          <w:color w:val="000000"/>
          <w:sz w:val="28"/>
          <w:szCs w:val="28"/>
        </w:rPr>
      </w:pPr>
      <w:r>
        <w:rPr>
          <w:color w:val="000000"/>
          <w:sz w:val="28"/>
          <w:szCs w:val="28"/>
        </w:rPr>
        <w:t>La prima lezione m</w:t>
      </w:r>
      <w:r w:rsidR="00502DF4" w:rsidRPr="00502DF4">
        <w:rPr>
          <w:color w:val="000000"/>
          <w:sz w:val="28"/>
          <w:szCs w:val="28"/>
        </w:rPr>
        <w:t>artedì 24 febbraio</w:t>
      </w:r>
      <w:r>
        <w:rPr>
          <w:color w:val="000000"/>
          <w:sz w:val="28"/>
          <w:szCs w:val="28"/>
        </w:rPr>
        <w:t>: “Introduzione alla degustazione”</w:t>
      </w:r>
      <w:r w:rsidR="007E1CD3">
        <w:rPr>
          <w:color w:val="000000"/>
          <w:sz w:val="28"/>
          <w:szCs w:val="28"/>
        </w:rPr>
        <w:t>: p</w:t>
      </w:r>
      <w:r w:rsidR="007E1CD3" w:rsidRPr="007E1CD3">
        <w:rPr>
          <w:color w:val="000000"/>
          <w:sz w:val="28"/>
          <w:szCs w:val="28"/>
        </w:rPr>
        <w:t>resentazione associazione Go Wine; presentazione e finalità del corso</w:t>
      </w:r>
      <w:r w:rsidR="007E1CD3">
        <w:rPr>
          <w:color w:val="000000"/>
          <w:sz w:val="28"/>
          <w:szCs w:val="28"/>
        </w:rPr>
        <w:t>; i</w:t>
      </w:r>
      <w:r w:rsidR="007E1CD3" w:rsidRPr="007E1CD3">
        <w:rPr>
          <w:color w:val="000000"/>
          <w:sz w:val="28"/>
          <w:szCs w:val="28"/>
        </w:rPr>
        <w:t>ntroduzione alla degustazione</w:t>
      </w:r>
      <w:r w:rsidR="007E1CD3">
        <w:rPr>
          <w:color w:val="000000"/>
          <w:sz w:val="28"/>
          <w:szCs w:val="28"/>
        </w:rPr>
        <w:t xml:space="preserve"> (</w:t>
      </w:r>
      <w:r w:rsidR="007E1CD3" w:rsidRPr="007E1CD3">
        <w:rPr>
          <w:color w:val="000000"/>
          <w:sz w:val="28"/>
          <w:szCs w:val="28"/>
        </w:rPr>
        <w:t>tecniche, regole, finalità</w:t>
      </w:r>
      <w:r w:rsidR="0001709A">
        <w:rPr>
          <w:color w:val="000000"/>
          <w:sz w:val="28"/>
          <w:szCs w:val="28"/>
        </w:rPr>
        <w:t>,</w:t>
      </w:r>
      <w:r w:rsidR="007E1CD3" w:rsidRPr="007E1CD3">
        <w:rPr>
          <w:color w:val="000000"/>
          <w:sz w:val="28"/>
          <w:szCs w:val="28"/>
        </w:rPr>
        <w:t xml:space="preserve"> comportamento</w:t>
      </w:r>
      <w:r w:rsidR="007E1CD3">
        <w:rPr>
          <w:color w:val="000000"/>
          <w:sz w:val="28"/>
          <w:szCs w:val="28"/>
        </w:rPr>
        <w:t>); a</w:t>
      </w:r>
      <w:r w:rsidR="007E1CD3" w:rsidRPr="007E1CD3">
        <w:rPr>
          <w:color w:val="000000"/>
          <w:sz w:val="28"/>
          <w:szCs w:val="28"/>
        </w:rPr>
        <w:t>nalisi capacità sensoriali dell’olfatto e del gusto</w:t>
      </w:r>
      <w:r w:rsidR="007E1CD3">
        <w:rPr>
          <w:color w:val="000000"/>
          <w:sz w:val="28"/>
          <w:szCs w:val="28"/>
        </w:rPr>
        <w:t>; i</w:t>
      </w:r>
      <w:r w:rsidR="007E1CD3" w:rsidRPr="007E1CD3">
        <w:rPr>
          <w:color w:val="000000"/>
          <w:sz w:val="28"/>
          <w:szCs w:val="28"/>
        </w:rPr>
        <w:t>ntroduzione generale sulle caratteristiche determinanti la struttura di un vino (con richiami anche nelle serate successive)</w:t>
      </w:r>
      <w:r w:rsidR="007E1CD3">
        <w:rPr>
          <w:color w:val="000000"/>
          <w:sz w:val="28"/>
          <w:szCs w:val="28"/>
        </w:rPr>
        <w:t>; d</w:t>
      </w:r>
      <w:r w:rsidR="007E1CD3" w:rsidRPr="007E1CD3">
        <w:rPr>
          <w:color w:val="000000"/>
          <w:sz w:val="28"/>
          <w:szCs w:val="28"/>
        </w:rPr>
        <w:t>egustazione di 4 vini.</w:t>
      </w:r>
    </w:p>
    <w:p w14:paraId="5C85F593" w14:textId="6B204557" w:rsidR="00502DF4" w:rsidRDefault="00502DF4" w:rsidP="00502DF4">
      <w:pPr>
        <w:pBdr>
          <w:top w:val="nil"/>
          <w:left w:val="nil"/>
          <w:bottom w:val="nil"/>
          <w:right w:val="nil"/>
          <w:between w:val="nil"/>
        </w:pBdr>
        <w:jc w:val="both"/>
        <w:rPr>
          <w:color w:val="000000"/>
          <w:sz w:val="28"/>
          <w:szCs w:val="28"/>
        </w:rPr>
      </w:pPr>
      <w:r w:rsidRPr="00502DF4">
        <w:rPr>
          <w:color w:val="000000"/>
          <w:sz w:val="28"/>
          <w:szCs w:val="28"/>
        </w:rPr>
        <w:t>Martedì 3 marzo</w:t>
      </w:r>
      <w:r w:rsidR="007E1CD3">
        <w:rPr>
          <w:color w:val="000000"/>
          <w:sz w:val="28"/>
          <w:szCs w:val="28"/>
        </w:rPr>
        <w:t>: “Il rapporto vitigno, vino, territorio; vini bianchi”: i</w:t>
      </w:r>
      <w:r w:rsidRPr="00502DF4">
        <w:rPr>
          <w:color w:val="000000"/>
          <w:sz w:val="28"/>
          <w:szCs w:val="28"/>
        </w:rPr>
        <w:t xml:space="preserve">l rapporto </w:t>
      </w:r>
      <w:r w:rsidR="007E1CD3">
        <w:rPr>
          <w:color w:val="000000"/>
          <w:sz w:val="28"/>
          <w:szCs w:val="28"/>
        </w:rPr>
        <w:t>v</w:t>
      </w:r>
      <w:r w:rsidRPr="00502DF4">
        <w:rPr>
          <w:color w:val="000000"/>
          <w:sz w:val="28"/>
          <w:szCs w:val="28"/>
        </w:rPr>
        <w:t>itigno</w:t>
      </w:r>
      <w:r w:rsidR="007E1CD3">
        <w:rPr>
          <w:color w:val="000000"/>
          <w:sz w:val="28"/>
          <w:szCs w:val="28"/>
        </w:rPr>
        <w:t>, vino, territorio; v</w:t>
      </w:r>
      <w:r w:rsidRPr="00502DF4">
        <w:rPr>
          <w:color w:val="000000"/>
          <w:sz w:val="28"/>
          <w:szCs w:val="28"/>
        </w:rPr>
        <w:t>itigni autoctoni e vitigni internazionali</w:t>
      </w:r>
      <w:r w:rsidR="007E1CD3">
        <w:rPr>
          <w:color w:val="000000"/>
          <w:sz w:val="28"/>
          <w:szCs w:val="28"/>
        </w:rPr>
        <w:t xml:space="preserve">; </w:t>
      </w:r>
      <w:r w:rsidRPr="00502DF4">
        <w:rPr>
          <w:color w:val="000000"/>
          <w:sz w:val="28"/>
          <w:szCs w:val="28"/>
        </w:rPr>
        <w:t>vini bianchi</w:t>
      </w:r>
      <w:r w:rsidR="007E1CD3">
        <w:rPr>
          <w:color w:val="000000"/>
          <w:sz w:val="28"/>
          <w:szCs w:val="28"/>
        </w:rPr>
        <w:t>; d</w:t>
      </w:r>
      <w:r w:rsidRPr="00502DF4">
        <w:rPr>
          <w:color w:val="000000"/>
          <w:sz w:val="28"/>
          <w:szCs w:val="28"/>
        </w:rPr>
        <w:t>egustazione di 5 vini.</w:t>
      </w:r>
    </w:p>
    <w:p w14:paraId="013B2BCB" w14:textId="0BD0B3B7" w:rsidR="00502DF4" w:rsidRPr="00502DF4" w:rsidRDefault="00502DF4" w:rsidP="00502DF4">
      <w:pPr>
        <w:pBdr>
          <w:top w:val="nil"/>
          <w:left w:val="nil"/>
          <w:bottom w:val="nil"/>
          <w:right w:val="nil"/>
          <w:between w:val="nil"/>
        </w:pBdr>
        <w:jc w:val="both"/>
        <w:rPr>
          <w:color w:val="000000"/>
          <w:sz w:val="28"/>
          <w:szCs w:val="28"/>
        </w:rPr>
      </w:pPr>
      <w:r w:rsidRPr="00502DF4">
        <w:rPr>
          <w:color w:val="000000"/>
          <w:sz w:val="28"/>
          <w:szCs w:val="28"/>
        </w:rPr>
        <w:t>Martedì 10 marzo</w:t>
      </w:r>
      <w:r w:rsidR="007E1CD3">
        <w:rPr>
          <w:color w:val="000000"/>
          <w:sz w:val="28"/>
          <w:szCs w:val="28"/>
        </w:rPr>
        <w:t>: “Il lavoro in vigna; vini rossi”: i</w:t>
      </w:r>
      <w:r w:rsidRPr="00502DF4">
        <w:rPr>
          <w:color w:val="000000"/>
          <w:sz w:val="28"/>
          <w:szCs w:val="28"/>
        </w:rPr>
        <w:t xml:space="preserve">l lavoro in </w:t>
      </w:r>
      <w:r w:rsidR="007E1CD3">
        <w:rPr>
          <w:color w:val="000000"/>
          <w:sz w:val="28"/>
          <w:szCs w:val="28"/>
        </w:rPr>
        <w:t>v</w:t>
      </w:r>
      <w:r w:rsidRPr="00502DF4">
        <w:rPr>
          <w:color w:val="000000"/>
          <w:sz w:val="28"/>
          <w:szCs w:val="28"/>
        </w:rPr>
        <w:t>igna (come dalla terra nasce un grande vino, tecniche e metodi)</w:t>
      </w:r>
      <w:r w:rsidR="007E1CD3">
        <w:rPr>
          <w:color w:val="000000"/>
          <w:sz w:val="28"/>
          <w:szCs w:val="28"/>
        </w:rPr>
        <w:t xml:space="preserve">; </w:t>
      </w:r>
      <w:r w:rsidRPr="00502DF4">
        <w:rPr>
          <w:color w:val="000000"/>
          <w:sz w:val="28"/>
          <w:szCs w:val="28"/>
        </w:rPr>
        <w:t>vini rossi</w:t>
      </w:r>
      <w:r w:rsidR="007E1CD3">
        <w:rPr>
          <w:color w:val="000000"/>
          <w:sz w:val="28"/>
          <w:szCs w:val="28"/>
        </w:rPr>
        <w:t>; d</w:t>
      </w:r>
      <w:r w:rsidRPr="00502DF4">
        <w:rPr>
          <w:color w:val="000000"/>
          <w:sz w:val="28"/>
          <w:szCs w:val="28"/>
        </w:rPr>
        <w:t>egustazione di 5 vini.</w:t>
      </w:r>
    </w:p>
    <w:p w14:paraId="1D86F00F" w14:textId="6393C443" w:rsidR="00502DF4" w:rsidRPr="00502DF4" w:rsidRDefault="00502DF4" w:rsidP="00502DF4">
      <w:pPr>
        <w:pBdr>
          <w:top w:val="nil"/>
          <w:left w:val="nil"/>
          <w:bottom w:val="nil"/>
          <w:right w:val="nil"/>
          <w:between w:val="nil"/>
        </w:pBdr>
        <w:jc w:val="both"/>
        <w:rPr>
          <w:color w:val="000000"/>
          <w:sz w:val="28"/>
          <w:szCs w:val="28"/>
        </w:rPr>
      </w:pPr>
      <w:r w:rsidRPr="00502DF4">
        <w:rPr>
          <w:color w:val="000000"/>
          <w:sz w:val="28"/>
          <w:szCs w:val="28"/>
        </w:rPr>
        <w:t>Martedì 17 marzo</w:t>
      </w:r>
      <w:r w:rsidR="007E1CD3">
        <w:rPr>
          <w:color w:val="000000"/>
          <w:sz w:val="28"/>
          <w:szCs w:val="28"/>
        </w:rPr>
        <w:t>: “Il lavoro in cantina; grandi rossi italiani”: l</w:t>
      </w:r>
      <w:r w:rsidRPr="00502DF4">
        <w:rPr>
          <w:color w:val="000000"/>
          <w:sz w:val="28"/>
          <w:szCs w:val="28"/>
        </w:rPr>
        <w:t>a vinificazione e il lavoro in cantina (evoluzione delle varie tecniche)</w:t>
      </w:r>
      <w:r w:rsidR="007E1CD3">
        <w:rPr>
          <w:color w:val="000000"/>
          <w:sz w:val="28"/>
          <w:szCs w:val="28"/>
        </w:rPr>
        <w:t>; c</w:t>
      </w:r>
      <w:r w:rsidRPr="00502DF4">
        <w:rPr>
          <w:color w:val="000000"/>
          <w:sz w:val="28"/>
          <w:szCs w:val="28"/>
        </w:rPr>
        <w:t>ome visitare una cantina</w:t>
      </w:r>
      <w:r w:rsidR="007E1CD3">
        <w:rPr>
          <w:color w:val="000000"/>
          <w:sz w:val="28"/>
          <w:szCs w:val="28"/>
        </w:rPr>
        <w:t>; i</w:t>
      </w:r>
      <w:r w:rsidRPr="00502DF4">
        <w:rPr>
          <w:color w:val="000000"/>
          <w:sz w:val="28"/>
          <w:szCs w:val="28"/>
        </w:rPr>
        <w:t xml:space="preserve"> grandi rossi italiani</w:t>
      </w:r>
      <w:r w:rsidR="007E1CD3">
        <w:rPr>
          <w:color w:val="000000"/>
          <w:sz w:val="28"/>
          <w:szCs w:val="28"/>
        </w:rPr>
        <w:t>; in</w:t>
      </w:r>
      <w:r w:rsidRPr="00502DF4">
        <w:rPr>
          <w:color w:val="000000"/>
          <w:sz w:val="28"/>
          <w:szCs w:val="28"/>
        </w:rPr>
        <w:t xml:space="preserve">contro con un produttore di Carmignano che presenta la </w:t>
      </w:r>
      <w:proofErr w:type="spellStart"/>
      <w:r w:rsidRPr="00502DF4">
        <w:rPr>
          <w:color w:val="000000"/>
          <w:sz w:val="28"/>
          <w:szCs w:val="28"/>
        </w:rPr>
        <w:t>Docg</w:t>
      </w:r>
      <w:proofErr w:type="spellEnd"/>
      <w:r w:rsidRPr="00502DF4">
        <w:rPr>
          <w:color w:val="000000"/>
          <w:sz w:val="28"/>
          <w:szCs w:val="28"/>
        </w:rPr>
        <w:t xml:space="preserve"> Carmignano con degustazione di 2 vini</w:t>
      </w:r>
      <w:r w:rsidR="007E1CD3">
        <w:rPr>
          <w:color w:val="000000"/>
          <w:sz w:val="28"/>
          <w:szCs w:val="28"/>
        </w:rPr>
        <w:t>; d</w:t>
      </w:r>
      <w:r w:rsidRPr="00502DF4">
        <w:rPr>
          <w:color w:val="000000"/>
          <w:sz w:val="28"/>
          <w:szCs w:val="28"/>
        </w:rPr>
        <w:t xml:space="preserve">egustazione di altri 3 grandi </w:t>
      </w:r>
      <w:r w:rsidR="007E1CD3">
        <w:rPr>
          <w:color w:val="000000"/>
          <w:sz w:val="28"/>
          <w:szCs w:val="28"/>
        </w:rPr>
        <w:t xml:space="preserve">vini </w:t>
      </w:r>
      <w:r w:rsidRPr="00502DF4">
        <w:rPr>
          <w:color w:val="000000"/>
          <w:sz w:val="28"/>
          <w:szCs w:val="28"/>
        </w:rPr>
        <w:t>rossi italiani.</w:t>
      </w:r>
    </w:p>
    <w:p w14:paraId="658B383C" w14:textId="77777777" w:rsidR="007E1CD3" w:rsidRDefault="007E1CD3" w:rsidP="00502DF4">
      <w:pPr>
        <w:pBdr>
          <w:top w:val="nil"/>
          <w:left w:val="nil"/>
          <w:bottom w:val="nil"/>
          <w:right w:val="nil"/>
          <w:between w:val="nil"/>
        </w:pBdr>
        <w:jc w:val="both"/>
        <w:rPr>
          <w:color w:val="000000"/>
          <w:sz w:val="28"/>
          <w:szCs w:val="28"/>
        </w:rPr>
      </w:pPr>
      <w:r>
        <w:rPr>
          <w:color w:val="000000"/>
          <w:sz w:val="28"/>
          <w:szCs w:val="28"/>
        </w:rPr>
        <w:lastRenderedPageBreak/>
        <w:t>M</w:t>
      </w:r>
      <w:r w:rsidR="00502DF4" w:rsidRPr="00502DF4">
        <w:rPr>
          <w:color w:val="000000"/>
          <w:sz w:val="28"/>
          <w:szCs w:val="28"/>
        </w:rPr>
        <w:t>artedì 24 marzo</w:t>
      </w:r>
      <w:r>
        <w:rPr>
          <w:color w:val="000000"/>
          <w:sz w:val="28"/>
          <w:szCs w:val="28"/>
        </w:rPr>
        <w:t>: “Gli spumanti; i vini da meditazione”:</w:t>
      </w:r>
      <w:r w:rsidR="00502DF4" w:rsidRPr="00502DF4">
        <w:rPr>
          <w:color w:val="000000"/>
          <w:sz w:val="28"/>
          <w:szCs w:val="28"/>
        </w:rPr>
        <w:t xml:space="preserve"> </w:t>
      </w:r>
      <w:r>
        <w:rPr>
          <w:color w:val="000000"/>
          <w:sz w:val="28"/>
          <w:szCs w:val="28"/>
        </w:rPr>
        <w:t>g</w:t>
      </w:r>
      <w:r w:rsidR="00502DF4" w:rsidRPr="00502DF4">
        <w:rPr>
          <w:color w:val="000000"/>
          <w:sz w:val="28"/>
          <w:szCs w:val="28"/>
        </w:rPr>
        <w:t xml:space="preserve">li spumanti </w:t>
      </w:r>
      <w:r>
        <w:rPr>
          <w:color w:val="000000"/>
          <w:sz w:val="28"/>
          <w:szCs w:val="28"/>
        </w:rPr>
        <w:t>(</w:t>
      </w:r>
      <w:r w:rsidR="00502DF4" w:rsidRPr="00502DF4">
        <w:rPr>
          <w:color w:val="000000"/>
          <w:sz w:val="28"/>
          <w:szCs w:val="28"/>
        </w:rPr>
        <w:t>il metodo classico ed il metodo charmat</w:t>
      </w:r>
      <w:r>
        <w:rPr>
          <w:color w:val="000000"/>
          <w:sz w:val="28"/>
          <w:szCs w:val="28"/>
        </w:rPr>
        <w:t>); i</w:t>
      </w:r>
      <w:r w:rsidR="00502DF4" w:rsidRPr="00502DF4">
        <w:rPr>
          <w:color w:val="000000"/>
          <w:sz w:val="28"/>
          <w:szCs w:val="28"/>
        </w:rPr>
        <w:t xml:space="preserve"> vini da meditazione</w:t>
      </w:r>
      <w:r>
        <w:rPr>
          <w:color w:val="000000"/>
          <w:sz w:val="28"/>
          <w:szCs w:val="28"/>
        </w:rPr>
        <w:t>; d</w:t>
      </w:r>
      <w:r w:rsidR="00502DF4" w:rsidRPr="00502DF4">
        <w:rPr>
          <w:color w:val="000000"/>
          <w:sz w:val="28"/>
          <w:szCs w:val="28"/>
        </w:rPr>
        <w:t>egustazione di 5 vini</w:t>
      </w:r>
      <w:r>
        <w:rPr>
          <w:color w:val="000000"/>
          <w:sz w:val="28"/>
          <w:szCs w:val="28"/>
        </w:rPr>
        <w:t>; t</w:t>
      </w:r>
      <w:r w:rsidR="00502DF4" w:rsidRPr="00502DF4">
        <w:rPr>
          <w:color w:val="000000"/>
          <w:sz w:val="28"/>
          <w:szCs w:val="28"/>
        </w:rPr>
        <w:t xml:space="preserve">urismo del </w:t>
      </w:r>
      <w:r>
        <w:rPr>
          <w:color w:val="000000"/>
          <w:sz w:val="28"/>
          <w:szCs w:val="28"/>
        </w:rPr>
        <w:t>v</w:t>
      </w:r>
      <w:r w:rsidR="00502DF4" w:rsidRPr="00502DF4">
        <w:rPr>
          <w:color w:val="000000"/>
          <w:sz w:val="28"/>
          <w:szCs w:val="28"/>
        </w:rPr>
        <w:t>ino (inquadramento, sviluppo e indicazioni</w:t>
      </w:r>
      <w:r>
        <w:rPr>
          <w:color w:val="000000"/>
          <w:sz w:val="28"/>
          <w:szCs w:val="28"/>
        </w:rPr>
        <w:t>).</w:t>
      </w:r>
    </w:p>
    <w:sectPr w:rsidR="007E1CD3">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A0F0EE1-F424-4BD2-A09E-5307A07423FA}"/>
  </w:font>
  <w:font w:name="Garamond">
    <w:panose1 w:val="02020404030301010803"/>
    <w:charset w:val="00"/>
    <w:family w:val="roman"/>
    <w:pitch w:val="variable"/>
    <w:sig w:usb0="00000287" w:usb1="00000000" w:usb2="00000000" w:usb3="00000000" w:csb0="0000009F" w:csb1="00000000"/>
    <w:embedRegular r:id="rId2" w:fontKey="{909AD8D1-DB95-44C8-A9CF-275386BDBACA}"/>
  </w:font>
  <w:font w:name="Calibri">
    <w:panose1 w:val="020F0502020204030204"/>
    <w:charset w:val="00"/>
    <w:family w:val="swiss"/>
    <w:pitch w:val="variable"/>
    <w:sig w:usb0="E4002EFF" w:usb1="C200247B" w:usb2="00000009" w:usb3="00000000" w:csb0="000001FF" w:csb1="00000000"/>
    <w:embedRegular r:id="rId3" w:fontKey="{98AEEB63-43ED-437B-B54B-524D18A9BF0C}"/>
  </w:font>
  <w:font w:name="Cambria">
    <w:panose1 w:val="02040503050406030204"/>
    <w:charset w:val="00"/>
    <w:family w:val="roman"/>
    <w:pitch w:val="variable"/>
    <w:sig w:usb0="E00006FF" w:usb1="420024FF" w:usb2="02000000" w:usb3="00000000" w:csb0="0000019F" w:csb1="00000000"/>
    <w:embedRegular r:id="rId4" w:fontKey="{067A6FB3-A4F7-4D80-A3DB-F27775A9C17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42A"/>
    <w:rsid w:val="00015AB6"/>
    <w:rsid w:val="0001709A"/>
    <w:rsid w:val="004F00AC"/>
    <w:rsid w:val="00502DF4"/>
    <w:rsid w:val="005F4EE0"/>
    <w:rsid w:val="007E1CD3"/>
    <w:rsid w:val="008567D9"/>
    <w:rsid w:val="008C670E"/>
    <w:rsid w:val="008F4BF5"/>
    <w:rsid w:val="00971B19"/>
    <w:rsid w:val="00B01DA1"/>
    <w:rsid w:val="00B2259F"/>
    <w:rsid w:val="00B93E4C"/>
    <w:rsid w:val="00BD37EA"/>
    <w:rsid w:val="00DB442A"/>
    <w:rsid w:val="00E76A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2D8F"/>
  <w15:docId w15:val="{B16B45F3-8D48-48D1-ADD9-75D9EEDE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B2259F"/>
    <w:rPr>
      <w:color w:val="0000FF" w:themeColor="hyperlink"/>
      <w:u w:val="single"/>
    </w:rPr>
  </w:style>
  <w:style w:type="character" w:styleId="Menzionenonrisolta">
    <w:name w:val="Unresolved Mention"/>
    <w:basedOn w:val="Carpredefinitoparagrafo"/>
    <w:uiPriority w:val="99"/>
    <w:semiHidden/>
    <w:unhideWhenUsed/>
    <w:rsid w:val="00B22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i@comune.carmignano.po.it" TargetMode="Externa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2</Pages>
  <Words>456</Words>
  <Characters>2600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5</cp:revision>
  <dcterms:created xsi:type="dcterms:W3CDTF">2026-01-20T15:19:00Z</dcterms:created>
  <dcterms:modified xsi:type="dcterms:W3CDTF">2026-01-21T09:22:00Z</dcterms:modified>
</cp:coreProperties>
</file>