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1A3C0" w14:textId="77777777" w:rsidR="007D2B9B" w:rsidRDefault="007D2B9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36D3CA74" w14:textId="77777777" w:rsidR="007D2B9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000000"/>
          <w:sz w:val="36"/>
          <w:szCs w:val="36"/>
        </w:rPr>
        <w:t xml:space="preserve"> </w:t>
      </w:r>
      <w:r>
        <w:rPr>
          <w:noProof/>
          <w:color w:val="000000"/>
          <w:sz w:val="22"/>
          <w:szCs w:val="22"/>
        </w:rPr>
        <w:drawing>
          <wp:inline distT="0" distB="0" distL="114300" distR="114300" wp14:anchorId="002E7507" wp14:editId="114C409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Garamond" w:eastAsia="Garamond" w:hAnsi="Garamond" w:cs="Garamond"/>
          <w:color w:val="000000"/>
          <w:sz w:val="36"/>
          <w:szCs w:val="36"/>
        </w:rPr>
        <w:t xml:space="preserve">  </w:t>
      </w:r>
      <w:r>
        <w:rPr>
          <w:rFonts w:ascii="Garamond" w:eastAsia="Garamond" w:hAnsi="Garamond" w:cs="Garamond"/>
          <w:noProof/>
          <w:color w:val="000000"/>
          <w:sz w:val="36"/>
          <w:szCs w:val="36"/>
        </w:rPr>
        <w:drawing>
          <wp:inline distT="0" distB="0" distL="0" distR="0" wp14:anchorId="3555EF44" wp14:editId="3CC8DDD3">
            <wp:extent cx="944880" cy="76962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769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0A857A" w14:textId="77777777" w:rsidR="007D2B9B" w:rsidRDefault="007D2B9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0CAF8226" w14:textId="77777777" w:rsidR="007D2B9B" w:rsidRDefault="007D2B9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420A3C7" w14:textId="77777777" w:rsidR="007D2B9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3337D712" w14:textId="06083EC8" w:rsidR="007D2B9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CD673D">
        <w:rPr>
          <w:b/>
          <w:bCs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/0</w:t>
      </w:r>
      <w:r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004295D9" w14:textId="77777777" w:rsidR="007D2B9B" w:rsidRDefault="007D2B9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157B642D" w14:textId="77777777" w:rsidR="007D2B9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bookmarkStart w:id="0" w:name="_f0vbazp91vhu" w:colFirst="0" w:colLast="0"/>
      <w:bookmarkEnd w:id="0"/>
      <w:r>
        <w:rPr>
          <w:b/>
          <w:bCs/>
          <w:sz w:val="28"/>
          <w:szCs w:val="28"/>
        </w:rPr>
        <w:t xml:space="preserve">Mensa scolastica. Comune e Qualità e Servizi premiano la classe più virtuosa </w:t>
      </w:r>
    </w:p>
    <w:p w14:paraId="39BECA9F" w14:textId="77777777" w:rsidR="007D2B9B" w:rsidRDefault="007D2B9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770076A" w14:textId="7220F688" w:rsidR="007D2B9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la classe 5A della scuola primaria “</w:t>
      </w:r>
      <w:proofErr w:type="spellStart"/>
      <w:r>
        <w:rPr>
          <w:color w:val="000000"/>
          <w:sz w:val="28"/>
          <w:szCs w:val="28"/>
        </w:rPr>
        <w:t>Bogardo</w:t>
      </w:r>
      <w:proofErr w:type="spellEnd"/>
      <w:r>
        <w:rPr>
          <w:color w:val="000000"/>
          <w:sz w:val="28"/>
          <w:szCs w:val="28"/>
        </w:rPr>
        <w:t xml:space="preserve"> Buricchi” ad aver ricevuto oggi, giovedì </w:t>
      </w:r>
      <w:r w:rsidR="00CD673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febbraio, l’attestato di “Eroe Antispreco”, consegnato, nel primo pomeriggio, da Qualità e Servizi, alla presenza del sindaco Edoardo Prestanti e dell’assessore alla Pubblica istruzione Maria Cristina Monni. L’attestato viene rilasciato dalla società di ristorazione collettiva, che gestisce le mense scolastiche anche di Carmignano, alle classi che si </w:t>
      </w:r>
      <w:r w:rsidR="00CD673D">
        <w:rPr>
          <w:color w:val="000000"/>
          <w:sz w:val="28"/>
          <w:szCs w:val="28"/>
        </w:rPr>
        <w:t>segnalano</w:t>
      </w:r>
      <w:r>
        <w:rPr>
          <w:color w:val="000000"/>
          <w:sz w:val="28"/>
          <w:szCs w:val="28"/>
        </w:rPr>
        <w:t xml:space="preserve"> per il comportamento più virtuoso in fatto di costume alimentare. </w:t>
      </w:r>
    </w:p>
    <w:p w14:paraId="4FD94EC4" w14:textId="507C0F2C" w:rsidR="007D2B9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Qualità e Servizi, azienda pubblica partecipata anche dal Comune di Carmignano, ogni giorno produce e somministra i pasti in tutte le scuole del territorio co</w:t>
      </w:r>
      <w:r w:rsidR="00D264E6"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il servizio mensa. A fine pasto</w:t>
      </w:r>
      <w:r w:rsidR="00D264E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l’azienda effettua </w:t>
      </w:r>
      <w:r w:rsidR="00696C62">
        <w:rPr>
          <w:color w:val="000000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rilevazione sul gradimento d</w:t>
      </w:r>
      <w:r w:rsidR="00696C62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>i piatt</w:t>
      </w:r>
      <w:r w:rsidR="00696C62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servit</w:t>
      </w:r>
      <w:r w:rsidR="00696C62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ai bambini. Grazie alla collaborazione dei dipendenti</w:t>
      </w:r>
      <w:r w:rsidR="00696C62">
        <w:rPr>
          <w:color w:val="000000"/>
          <w:sz w:val="28"/>
          <w:szCs w:val="28"/>
        </w:rPr>
        <w:t xml:space="preserve"> della società</w:t>
      </w:r>
      <w:r>
        <w:rPr>
          <w:color w:val="000000"/>
          <w:sz w:val="28"/>
          <w:szCs w:val="28"/>
        </w:rPr>
        <w:t xml:space="preserve">, viene rilevata la percentuale di spreco. Un </w:t>
      </w:r>
      <w:r w:rsidR="00D264E6">
        <w:rPr>
          <w:color w:val="000000"/>
          <w:sz w:val="28"/>
          <w:szCs w:val="28"/>
        </w:rPr>
        <w:t>fat</w:t>
      </w:r>
      <w:r>
        <w:rPr>
          <w:color w:val="000000"/>
          <w:sz w:val="28"/>
          <w:szCs w:val="28"/>
        </w:rPr>
        <w:t xml:space="preserve">to che permette di lavorare costantemente anche sulle singole ricette, </w:t>
      </w:r>
      <w:r w:rsidR="00CD673D">
        <w:rPr>
          <w:color w:val="000000"/>
          <w:sz w:val="28"/>
          <w:szCs w:val="28"/>
        </w:rPr>
        <w:t>per</w:t>
      </w:r>
      <w:r>
        <w:rPr>
          <w:color w:val="000000"/>
          <w:sz w:val="28"/>
          <w:szCs w:val="28"/>
        </w:rPr>
        <w:t xml:space="preserve"> migliorare il gradimento dell’offerta. Analizzando i dati raccolti, da settembre a gennaio su tutte le mense e i plessi di Carmignano</w:t>
      </w:r>
      <w:r w:rsidR="00D264E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è stata redata la classifica della classe più virtuosa. L</w:t>
      </w:r>
      <w:r>
        <w:rPr>
          <w:sz w:val="28"/>
          <w:szCs w:val="28"/>
        </w:rPr>
        <w:t xml:space="preserve">a premiazione odierna, e l'iniziativa, </w:t>
      </w:r>
      <w:r>
        <w:rPr>
          <w:color w:val="000000"/>
          <w:sz w:val="28"/>
          <w:szCs w:val="28"/>
        </w:rPr>
        <w:t>si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inserisc</w:t>
      </w:r>
      <w:r>
        <w:rPr>
          <w:sz w:val="28"/>
          <w:szCs w:val="28"/>
        </w:rPr>
        <w:t xml:space="preserve">ono </w:t>
      </w:r>
      <w:r>
        <w:rPr>
          <w:color w:val="000000"/>
          <w:sz w:val="28"/>
          <w:szCs w:val="28"/>
        </w:rPr>
        <w:t>nel</w:t>
      </w:r>
      <w:r>
        <w:rPr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a Giornata nazionale di prevenzione dello spreco alimentare, il cui scopo è sensibilizzare i più piccoli sul valore del cibo. </w:t>
      </w:r>
    </w:p>
    <w:p w14:paraId="5EAF8633" w14:textId="77777777" w:rsidR="007D2B9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«La qualità delle nostre mense scolastiche – ha dichiarato il sindaco Prestanti – è un obiettivo che perseguiamo da sempre, insieme alla società pubblica che le gestisce. Buon cibo, buoni prodotti, una comunità delle buone pratiche alimentari: sono gli scopi di una costante attività che punta anche </w:t>
      </w:r>
      <w:r>
        <w:rPr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valorizza</w:t>
      </w:r>
      <w:r>
        <w:rPr>
          <w:sz w:val="28"/>
          <w:szCs w:val="28"/>
        </w:rPr>
        <w:t>re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l</w:t>
      </w:r>
      <w:r>
        <w:rPr>
          <w:color w:val="000000"/>
          <w:sz w:val="28"/>
          <w:szCs w:val="28"/>
        </w:rPr>
        <w:t>e materie prime del territorio. La sostenibilità, la tutela della biodiversità, il rispetto delle risorse, l’eliminazione degli sprechi: sono i tratti di una iniziativa sostenuta e intrapresa dal Comune, che vede Carmignano in prima fila. Mi preme anche sottolineare il risultato ottenuto dai ragazzi. Oggi è una bella giornata, per i valori che veicola».</w:t>
      </w:r>
    </w:p>
    <w:p w14:paraId="0EBC39EF" w14:textId="5B1E656C" w:rsidR="007D2B9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classi vincitrici hanno così ricevuto l’attestato di “Eroe Antispreco” e un piccolo premio,</w:t>
      </w:r>
      <w:r>
        <w:rPr>
          <w:sz w:val="28"/>
          <w:szCs w:val="28"/>
        </w:rPr>
        <w:t xml:space="preserve"> </w:t>
      </w:r>
      <w:r w:rsidR="00CD673D">
        <w:rPr>
          <w:sz w:val="28"/>
          <w:szCs w:val="28"/>
        </w:rPr>
        <w:t>in</w:t>
      </w:r>
      <w:r>
        <w:rPr>
          <w:sz w:val="28"/>
          <w:szCs w:val="28"/>
        </w:rPr>
        <w:t xml:space="preserve"> riconoscimento </w:t>
      </w:r>
      <w:r w:rsidR="00CD673D">
        <w:rPr>
          <w:sz w:val="28"/>
          <w:szCs w:val="28"/>
        </w:rPr>
        <w:t>del</w:t>
      </w:r>
      <w:r>
        <w:rPr>
          <w:sz w:val="28"/>
          <w:szCs w:val="28"/>
        </w:rPr>
        <w:t xml:space="preserve">l’impegno e </w:t>
      </w:r>
      <w:r w:rsidR="00CD673D">
        <w:rPr>
          <w:sz w:val="28"/>
          <w:szCs w:val="28"/>
        </w:rPr>
        <w:t>del</w:t>
      </w:r>
      <w:r>
        <w:rPr>
          <w:sz w:val="28"/>
          <w:szCs w:val="28"/>
        </w:rPr>
        <w:t xml:space="preserve">la collaborazione </w:t>
      </w:r>
      <w:r w:rsidR="00CD673D">
        <w:rPr>
          <w:sz w:val="28"/>
          <w:szCs w:val="28"/>
        </w:rPr>
        <w:t xml:space="preserve">profusi </w:t>
      </w:r>
      <w:r>
        <w:rPr>
          <w:sz w:val="28"/>
          <w:szCs w:val="28"/>
        </w:rPr>
        <w:t>nella lotta allo spreco del cibo.</w:t>
      </w:r>
    </w:p>
    <w:p w14:paraId="66072C69" w14:textId="1E3FEFF6" w:rsidR="007D2B9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Giornata, promossa dall’</w:t>
      </w:r>
      <w:r w:rsidR="00CD673D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sservatorio Waste Watcher e giunta alla </w:t>
      </w:r>
      <w:proofErr w:type="gramStart"/>
      <w:r>
        <w:rPr>
          <w:color w:val="000000"/>
          <w:sz w:val="28"/>
          <w:szCs w:val="28"/>
        </w:rPr>
        <w:t>13</w:t>
      </w:r>
      <w:r w:rsidR="00696C62">
        <w:rPr>
          <w:color w:val="000000"/>
          <w:sz w:val="28"/>
          <w:szCs w:val="28"/>
        </w:rPr>
        <w:t>a</w:t>
      </w:r>
      <w:proofErr w:type="gramEnd"/>
      <w:r>
        <w:rPr>
          <w:color w:val="000000"/>
          <w:sz w:val="28"/>
          <w:szCs w:val="28"/>
        </w:rPr>
        <w:t xml:space="preserve"> edizione, </w:t>
      </w:r>
      <w:r>
        <w:rPr>
          <w:sz w:val="28"/>
          <w:szCs w:val="28"/>
        </w:rPr>
        <w:t xml:space="preserve">rappresenta </w:t>
      </w:r>
      <w:r>
        <w:rPr>
          <w:color w:val="000000"/>
          <w:sz w:val="28"/>
          <w:szCs w:val="28"/>
        </w:rPr>
        <w:t xml:space="preserve">un momento di riflessione sull’impatto delle scelte alimentari quotidiane. Il tema del 2026, #2030Calling, ricorda che mancano solo quattro anni per raggiungere l’obiettivo fissato dalle Nazioni Unite: dimezzare lo spreco alimentare entro il 2030. </w:t>
      </w:r>
    </w:p>
    <w:p w14:paraId="3C3FA6E4" w14:textId="63AA5D89" w:rsidR="007D2B9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Per Qualità e Servizi</w:t>
      </w:r>
      <w:r w:rsidR="00140A9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e </w:t>
      </w:r>
      <w:r w:rsidR="00140A91">
        <w:rPr>
          <w:color w:val="000000"/>
          <w:sz w:val="28"/>
          <w:szCs w:val="28"/>
        </w:rPr>
        <w:t xml:space="preserve">per </w:t>
      </w:r>
      <w:r>
        <w:rPr>
          <w:color w:val="000000"/>
          <w:sz w:val="28"/>
          <w:szCs w:val="28"/>
        </w:rPr>
        <w:t>i Comuni soci</w:t>
      </w:r>
      <w:r w:rsidR="00140A9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la riduzione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degli sprechi è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uno dei valori </w:t>
      </w:r>
      <w:r w:rsidR="00140A91">
        <w:rPr>
          <w:color w:val="000000"/>
          <w:sz w:val="28"/>
          <w:szCs w:val="28"/>
        </w:rPr>
        <w:t xml:space="preserve">su cui si fonda la </w:t>
      </w:r>
      <w:r w:rsidR="00CD673D">
        <w:rPr>
          <w:color w:val="000000"/>
          <w:sz w:val="28"/>
          <w:szCs w:val="28"/>
        </w:rPr>
        <w:t>gestione delle mense scolastiche</w:t>
      </w:r>
      <w:r>
        <w:rPr>
          <w:color w:val="000000"/>
          <w:sz w:val="28"/>
          <w:szCs w:val="28"/>
        </w:rPr>
        <w:t xml:space="preserve">. </w:t>
      </w:r>
      <w:r w:rsidR="00CD673D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>ungo tutta la filiera</w:t>
      </w:r>
      <w:r w:rsidR="00CD673D">
        <w:rPr>
          <w:color w:val="000000"/>
          <w:sz w:val="28"/>
          <w:szCs w:val="28"/>
        </w:rPr>
        <w:t xml:space="preserve">, Qualità e Servizi, con l’appoggio delle Amministrazioni che ne costituiscono la compagine </w:t>
      </w:r>
      <w:r w:rsidR="00CD673D">
        <w:rPr>
          <w:color w:val="000000"/>
          <w:sz w:val="28"/>
          <w:szCs w:val="28"/>
        </w:rPr>
        <w:lastRenderedPageBreak/>
        <w:t xml:space="preserve">sociale, opera </w:t>
      </w:r>
      <w:r w:rsidR="00696C62">
        <w:rPr>
          <w:color w:val="000000"/>
          <w:sz w:val="28"/>
          <w:szCs w:val="28"/>
        </w:rPr>
        <w:t>con</w:t>
      </w:r>
      <w:r>
        <w:rPr>
          <w:color w:val="000000"/>
          <w:sz w:val="28"/>
          <w:szCs w:val="28"/>
        </w:rPr>
        <w:t xml:space="preserve"> scelte mirate</w:t>
      </w:r>
      <w:r w:rsidR="00696C62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696C62">
        <w:rPr>
          <w:color w:val="000000"/>
          <w:sz w:val="28"/>
          <w:szCs w:val="28"/>
        </w:rPr>
        <w:t>l’</w:t>
      </w:r>
      <w:r w:rsidR="00CD673D">
        <w:rPr>
          <w:color w:val="000000"/>
          <w:sz w:val="28"/>
          <w:szCs w:val="28"/>
        </w:rPr>
        <w:t xml:space="preserve">impiego </w:t>
      </w:r>
      <w:r>
        <w:rPr>
          <w:color w:val="000000"/>
          <w:sz w:val="28"/>
          <w:szCs w:val="28"/>
        </w:rPr>
        <w:t xml:space="preserve">di materie prime locali, la </w:t>
      </w:r>
      <w:r w:rsidR="00CD673D">
        <w:rPr>
          <w:color w:val="000000"/>
          <w:sz w:val="28"/>
          <w:szCs w:val="28"/>
        </w:rPr>
        <w:t xml:space="preserve">preparazione </w:t>
      </w:r>
      <w:r>
        <w:rPr>
          <w:color w:val="000000"/>
          <w:sz w:val="28"/>
          <w:szCs w:val="28"/>
        </w:rPr>
        <w:t>di ricette create ad hoc</w:t>
      </w:r>
      <w:r w:rsidR="00696C6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il monitoraggio costante del gradimento dei piatti.</w:t>
      </w:r>
    </w:p>
    <w:p w14:paraId="70F23E22" w14:textId="77777777" w:rsidR="007D2B9B" w:rsidRDefault="007D2B9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7AC19961" w14:textId="77777777" w:rsidR="007D2B9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Per approfondimenti: </w:t>
      </w:r>
    </w:p>
    <w:p w14:paraId="70261632" w14:textId="77777777" w:rsidR="007D2B9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https://www.sprecozero.it/news/giovedi-5-febbraio-2026-e-la-13-giornata-nazionale-di-prevenzione-dello-spreco-alimentare/emp</w:t>
      </w:r>
    </w:p>
    <w:sectPr w:rsidR="007D2B9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B50E453-9DA7-4A0D-AA17-8D77CD485FF9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9BB3D28A-4DDB-462B-86E3-608F38284C6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074929C-3238-4FDF-8585-E7CF30D57F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8EC56B2-F4E7-4707-903C-16D7F4D685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B9B"/>
    <w:rsid w:val="000F2FFD"/>
    <w:rsid w:val="00140A91"/>
    <w:rsid w:val="00696C62"/>
    <w:rsid w:val="007D2B9B"/>
    <w:rsid w:val="00CD673D"/>
    <w:rsid w:val="00D2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617B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5</cp:revision>
  <dcterms:created xsi:type="dcterms:W3CDTF">2026-02-04T20:13:00Z</dcterms:created>
  <dcterms:modified xsi:type="dcterms:W3CDTF">2026-02-05T12:09:00Z</dcterms:modified>
</cp:coreProperties>
</file>