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45A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09619B2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15E6893" wp14:editId="2DDEAD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64BAAC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85A3FD0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794ED48B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03CCB5C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75273CC" w14:textId="77777777" w:rsidR="0066477F" w:rsidRPr="002733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27334B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66477F" w:rsidRPr="0027334B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513117C0" w14:textId="77777777" w:rsidR="0066477F" w:rsidRPr="0027334B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68F4E5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C87CE5B" w14:textId="68F863B1" w:rsidR="0066477F" w:rsidRDefault="00293D2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000000">
        <w:rPr>
          <w:b/>
          <w:bCs/>
          <w:sz w:val="28"/>
          <w:szCs w:val="28"/>
        </w:rPr>
        <w:t>0</w:t>
      </w:r>
      <w:r w:rsidR="00000000">
        <w:rPr>
          <w:b/>
          <w:bCs/>
          <w:color w:val="000000"/>
          <w:sz w:val="28"/>
          <w:szCs w:val="28"/>
        </w:rPr>
        <w:t>/0</w:t>
      </w:r>
      <w:r w:rsidR="00000000">
        <w:rPr>
          <w:b/>
          <w:bCs/>
          <w:sz w:val="28"/>
          <w:szCs w:val="28"/>
        </w:rPr>
        <w:t>2</w:t>
      </w:r>
      <w:r w:rsidR="00000000">
        <w:rPr>
          <w:b/>
          <w:bCs/>
          <w:color w:val="000000"/>
          <w:sz w:val="28"/>
          <w:szCs w:val="28"/>
        </w:rPr>
        <w:t>/202</w:t>
      </w:r>
      <w:r w:rsidR="00000000">
        <w:rPr>
          <w:b/>
          <w:bCs/>
          <w:sz w:val="28"/>
          <w:szCs w:val="28"/>
        </w:rPr>
        <w:t>6</w:t>
      </w:r>
    </w:p>
    <w:p w14:paraId="110458B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6ECD4923" w14:textId="51691A3A" w:rsidR="0066477F" w:rsidRDefault="00293D2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Mobilità. Senso unico alternato in via Baccheretana e via Pistoiese. Il Comune emana un’ordinanza generale per i (piccoli) lavori stradali </w:t>
      </w:r>
      <w:r w:rsidR="006B6E88">
        <w:rPr>
          <w:b/>
          <w:bCs/>
          <w:sz w:val="28"/>
          <w:szCs w:val="28"/>
        </w:rPr>
        <w:t xml:space="preserve">  </w:t>
      </w:r>
      <w:r w:rsidR="009639F1">
        <w:rPr>
          <w:b/>
          <w:bCs/>
          <w:sz w:val="28"/>
          <w:szCs w:val="28"/>
        </w:rPr>
        <w:t xml:space="preserve">  </w:t>
      </w:r>
      <w:r w:rsidR="00D5212C">
        <w:rPr>
          <w:b/>
          <w:bCs/>
          <w:sz w:val="28"/>
          <w:szCs w:val="28"/>
        </w:rPr>
        <w:t xml:space="preserve"> </w:t>
      </w:r>
    </w:p>
    <w:p w14:paraId="547BB4EE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p w14:paraId="11D845F7" w14:textId="485B26A3" w:rsidR="00B30846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epwjj0ypcjcs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B30846">
        <w:rPr>
          <w:color w:val="000000"/>
          <w:sz w:val="28"/>
          <w:szCs w:val="28"/>
        </w:rPr>
        <w:t>Senso unico alternato in via Baccheretana e via Pistoiese per lavori di asfaltatura delle due strade</w:t>
      </w:r>
      <w:r w:rsidR="00293D21">
        <w:rPr>
          <w:color w:val="000000"/>
          <w:sz w:val="28"/>
          <w:szCs w:val="28"/>
        </w:rPr>
        <w:t>,</w:t>
      </w:r>
      <w:r w:rsidR="00B30846">
        <w:rPr>
          <w:color w:val="000000"/>
          <w:sz w:val="28"/>
          <w:szCs w:val="28"/>
        </w:rPr>
        <w:t xml:space="preserve"> da lunedì 23 a venerdì 27 febbraio. La limitazione alla circolazione, con movieri</w:t>
      </w:r>
      <w:r w:rsidR="00293D21">
        <w:rPr>
          <w:color w:val="000000"/>
          <w:sz w:val="28"/>
          <w:szCs w:val="28"/>
        </w:rPr>
        <w:t xml:space="preserve"> ed eventualmente con semaforo</w:t>
      </w:r>
      <w:r w:rsidR="00B30846">
        <w:rPr>
          <w:color w:val="000000"/>
          <w:sz w:val="28"/>
          <w:szCs w:val="28"/>
        </w:rPr>
        <w:t>, che varrà dalle 8 alle 19, avverrà in via Baccheretana nel tratto tra via Montale e via Don Minzoni e in via Pistoiese tra il numero civico 128 e il civico 176.</w:t>
      </w:r>
    </w:p>
    <w:p w14:paraId="25C1FCDD" w14:textId="15BE062A" w:rsidR="00B660D3" w:rsidRDefault="00B660D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senso unico alternato, con movieri</w:t>
      </w:r>
      <w:r w:rsidR="00293D21">
        <w:rPr>
          <w:color w:val="000000"/>
          <w:sz w:val="28"/>
          <w:szCs w:val="28"/>
        </w:rPr>
        <w:t xml:space="preserve"> (in caso di necessità con semaforo)</w:t>
      </w:r>
      <w:r>
        <w:rPr>
          <w:color w:val="000000"/>
          <w:sz w:val="28"/>
          <w:szCs w:val="28"/>
        </w:rPr>
        <w:t xml:space="preserve">, è previsto a </w:t>
      </w:r>
      <w:r w:rsidR="00B30846">
        <w:rPr>
          <w:color w:val="000000"/>
          <w:sz w:val="28"/>
          <w:szCs w:val="28"/>
        </w:rPr>
        <w:t xml:space="preserve">Seano </w:t>
      </w:r>
      <w:r>
        <w:rPr>
          <w:color w:val="000000"/>
          <w:sz w:val="28"/>
          <w:szCs w:val="28"/>
        </w:rPr>
        <w:t>anche in via Sironi, tra il numero civico 15 e la cabina Enel, nelle ore diurne, da venerdì 13 fino a venerdì 6 marzo, comunque non oltre martedì 10 marzo, per la continuazione dei lavori per l’installazione della nuova rete elettrica.</w:t>
      </w:r>
    </w:p>
    <w:p w14:paraId="47C7EC83" w14:textId="77777777" w:rsidR="00B660D3" w:rsidRDefault="00B660D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Comune, tra l’altro, ha emanato un provvedimento generale, valido per l’intero 2026, </w:t>
      </w:r>
    </w:p>
    <w:p w14:paraId="6C2A224A" w14:textId="3CB20E86" w:rsidR="00B660D3" w:rsidRDefault="00B660D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per i </w:t>
      </w:r>
      <w:r w:rsidR="00293D21">
        <w:rPr>
          <w:color w:val="000000"/>
          <w:sz w:val="28"/>
          <w:szCs w:val="28"/>
        </w:rPr>
        <w:t xml:space="preserve">cantieri </w:t>
      </w:r>
      <w:r>
        <w:rPr>
          <w:color w:val="000000"/>
          <w:sz w:val="28"/>
          <w:szCs w:val="28"/>
        </w:rPr>
        <w:t>stradali</w:t>
      </w:r>
      <w:r w:rsidR="00293D21">
        <w:rPr>
          <w:color w:val="000000"/>
          <w:sz w:val="28"/>
          <w:szCs w:val="28"/>
        </w:rPr>
        <w:t xml:space="preserve"> di breve durata per lavori </w:t>
      </w:r>
      <w:r>
        <w:rPr>
          <w:color w:val="000000"/>
          <w:sz w:val="28"/>
          <w:szCs w:val="28"/>
        </w:rPr>
        <w:t xml:space="preserve">di manutenzione e </w:t>
      </w:r>
      <w:r w:rsidR="00293D21">
        <w:rPr>
          <w:color w:val="000000"/>
          <w:sz w:val="28"/>
          <w:szCs w:val="28"/>
        </w:rPr>
        <w:t xml:space="preserve">pulizia </w:t>
      </w:r>
      <w:r>
        <w:rPr>
          <w:color w:val="000000"/>
          <w:sz w:val="28"/>
          <w:szCs w:val="28"/>
        </w:rPr>
        <w:t>ci</w:t>
      </w:r>
      <w:r w:rsidR="00293D21">
        <w:rPr>
          <w:color w:val="000000"/>
          <w:sz w:val="28"/>
          <w:szCs w:val="28"/>
        </w:rPr>
        <w:t>g</w:t>
      </w:r>
      <w:r>
        <w:rPr>
          <w:color w:val="000000"/>
          <w:sz w:val="28"/>
          <w:szCs w:val="28"/>
        </w:rPr>
        <w:t>li che non comportano chiusure. Il provvedimento</w:t>
      </w:r>
      <w:r w:rsidR="00293D21">
        <w:rPr>
          <w:color w:val="000000"/>
          <w:sz w:val="28"/>
          <w:szCs w:val="28"/>
        </w:rPr>
        <w:t xml:space="preserve">, che riguarda anche le strade vicinali, </w:t>
      </w:r>
      <w:r>
        <w:rPr>
          <w:color w:val="000000"/>
          <w:sz w:val="28"/>
          <w:szCs w:val="28"/>
        </w:rPr>
        <w:t>prevede: divieti di sosta, sensi unici alternati, limitazioni della velocità a 30 km orari, attivazione delle procedure previste dal Codice della strada se gli interventi sono eseguiti nelle ore notturne.</w:t>
      </w:r>
    </w:p>
    <w:sectPr w:rsidR="00B660D3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CFF8636-8BAD-490C-92C7-248A86AF9DB5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5E7D2352-BDE0-42C1-9D01-86E825895F4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1079D7A-7713-4F46-BD97-98290EACB83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23BA6E8-067F-43DB-A102-F068703C4B4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7F"/>
    <w:rsid w:val="000429AF"/>
    <w:rsid w:val="000F2FFD"/>
    <w:rsid w:val="0027334B"/>
    <w:rsid w:val="002829C9"/>
    <w:rsid w:val="00293D21"/>
    <w:rsid w:val="002E5D57"/>
    <w:rsid w:val="003C0774"/>
    <w:rsid w:val="003C6737"/>
    <w:rsid w:val="004F5819"/>
    <w:rsid w:val="005B1CD2"/>
    <w:rsid w:val="005E411F"/>
    <w:rsid w:val="0066477F"/>
    <w:rsid w:val="006B6E88"/>
    <w:rsid w:val="007031DA"/>
    <w:rsid w:val="00764A55"/>
    <w:rsid w:val="00804BF8"/>
    <w:rsid w:val="009639F1"/>
    <w:rsid w:val="00986AC8"/>
    <w:rsid w:val="00A87A7C"/>
    <w:rsid w:val="00B30846"/>
    <w:rsid w:val="00B660D3"/>
    <w:rsid w:val="00D5212C"/>
    <w:rsid w:val="00D55E20"/>
    <w:rsid w:val="00E11DE9"/>
    <w:rsid w:val="00E5702C"/>
    <w:rsid w:val="00F104AD"/>
    <w:rsid w:val="00F3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2B81"/>
  <w15:docId w15:val="{81CC33A9-FBBC-4D24-A5CA-F64BDA1B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2</cp:revision>
  <dcterms:created xsi:type="dcterms:W3CDTF">2026-02-10T10:11:00Z</dcterms:created>
  <dcterms:modified xsi:type="dcterms:W3CDTF">2026-02-10T10:11:00Z</dcterms:modified>
</cp:coreProperties>
</file>