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8F41E" w14:textId="77777777" w:rsidR="000B0D0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jc w:val="center"/>
        <w:rPr>
          <w:rFonts w:ascii="Garamond" w:eastAsia="Garamond" w:hAnsi="Garamond" w:cs="Garamond"/>
          <w:color w:val="000000"/>
          <w:sz w:val="36"/>
          <w:szCs w:val="36"/>
        </w:rPr>
      </w:pPr>
      <w:r>
        <w:rPr>
          <w:noProof/>
          <w:color w:val="000000"/>
          <w:sz w:val="22"/>
          <w:szCs w:val="22"/>
        </w:rPr>
        <w:drawing>
          <wp:inline distT="0" distB="0" distL="114300" distR="114300" wp14:anchorId="57511363" wp14:editId="5C619BBF">
            <wp:extent cx="716280" cy="10287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16280" cy="1028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D3A0189" w14:textId="77777777" w:rsidR="000B0D0D" w:rsidRDefault="000B0D0D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jc w:val="center"/>
        <w:rPr>
          <w:color w:val="000000"/>
        </w:rPr>
      </w:pPr>
    </w:p>
    <w:p w14:paraId="5559A80E" w14:textId="77777777" w:rsidR="000B0D0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COMUNE DI CARMIGNANO</w:t>
      </w:r>
    </w:p>
    <w:p w14:paraId="6B90FF45" w14:textId="77777777" w:rsidR="000B0D0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Ufficio Stampa</w:t>
      </w:r>
    </w:p>
    <w:p w14:paraId="349DE045" w14:textId="77777777" w:rsidR="000B0D0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Piazza </w:t>
      </w:r>
      <w:proofErr w:type="spellStart"/>
      <w:proofErr w:type="gramStart"/>
      <w:r>
        <w:rPr>
          <w:color w:val="000000"/>
          <w:sz w:val="24"/>
          <w:szCs w:val="24"/>
        </w:rPr>
        <w:t>G.Matteotti</w:t>
      </w:r>
      <w:proofErr w:type="spellEnd"/>
      <w:proofErr w:type="gramEnd"/>
      <w:r>
        <w:rPr>
          <w:color w:val="000000"/>
          <w:sz w:val="24"/>
          <w:szCs w:val="24"/>
        </w:rPr>
        <w:t xml:space="preserve"> 1   59015 Carmignano PO</w:t>
      </w:r>
    </w:p>
    <w:p w14:paraId="27B1879E" w14:textId="7988D7AA" w:rsidR="000B0D0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Tel. 055 875011 | </w:t>
      </w:r>
      <w:hyperlink r:id="rId5" w:history="1">
        <w:r w:rsidR="00185BE5" w:rsidRPr="00640971">
          <w:rPr>
            <w:rStyle w:val="Collegamentoipertestuale"/>
            <w:sz w:val="24"/>
            <w:szCs w:val="24"/>
          </w:rPr>
          <w:t>ufficiostampa@comune.carmignano.po.it</w:t>
        </w:r>
      </w:hyperlink>
    </w:p>
    <w:p w14:paraId="0639AAA4" w14:textId="77777777" w:rsidR="00185BE5" w:rsidRDefault="00185BE5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jc w:val="center"/>
        <w:rPr>
          <w:color w:val="000000"/>
          <w:sz w:val="24"/>
          <w:szCs w:val="24"/>
        </w:rPr>
      </w:pPr>
    </w:p>
    <w:p w14:paraId="75FD4B40" w14:textId="1B454F66" w:rsidR="00185BE5" w:rsidRDefault="00C04EFC" w:rsidP="00C04EFC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Comunicato stampa</w:t>
      </w:r>
    </w:p>
    <w:p w14:paraId="55544A18" w14:textId="3EDC64E5" w:rsidR="00764308" w:rsidRDefault="005B71A7" w:rsidP="00C04EFC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0</w:t>
      </w:r>
      <w:r w:rsidR="00F93D5A">
        <w:rPr>
          <w:b/>
          <w:bCs/>
          <w:color w:val="000000"/>
          <w:sz w:val="28"/>
          <w:szCs w:val="28"/>
        </w:rPr>
        <w:t>5</w:t>
      </w:r>
      <w:r w:rsidR="00764308">
        <w:rPr>
          <w:b/>
          <w:bCs/>
          <w:color w:val="000000"/>
          <w:sz w:val="28"/>
          <w:szCs w:val="28"/>
        </w:rPr>
        <w:t>/0</w:t>
      </w:r>
      <w:r w:rsidR="00AA027C">
        <w:rPr>
          <w:b/>
          <w:bCs/>
          <w:color w:val="000000"/>
          <w:sz w:val="28"/>
          <w:szCs w:val="28"/>
        </w:rPr>
        <w:t>3</w:t>
      </w:r>
      <w:r w:rsidR="00764308">
        <w:rPr>
          <w:b/>
          <w:bCs/>
          <w:color w:val="000000"/>
          <w:sz w:val="28"/>
          <w:szCs w:val="28"/>
        </w:rPr>
        <w:t>/202</w:t>
      </w:r>
      <w:r w:rsidR="00AA027C">
        <w:rPr>
          <w:b/>
          <w:bCs/>
          <w:color w:val="000000"/>
          <w:sz w:val="28"/>
          <w:szCs w:val="28"/>
        </w:rPr>
        <w:t>6</w:t>
      </w:r>
    </w:p>
    <w:p w14:paraId="01B68535" w14:textId="77777777" w:rsidR="00764308" w:rsidRDefault="00764308" w:rsidP="00C04EFC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jc w:val="both"/>
        <w:rPr>
          <w:b/>
          <w:bCs/>
          <w:color w:val="000000"/>
          <w:sz w:val="28"/>
          <w:szCs w:val="28"/>
        </w:rPr>
      </w:pPr>
    </w:p>
    <w:p w14:paraId="5F2E12B4" w14:textId="7832A2C4" w:rsidR="000F154D" w:rsidRDefault="005B71A7" w:rsidP="000F154D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Faremo Foresta</w:t>
      </w:r>
      <w:r w:rsidR="00843606">
        <w:rPr>
          <w:b/>
          <w:bCs/>
          <w:color w:val="000000"/>
          <w:sz w:val="28"/>
          <w:szCs w:val="28"/>
        </w:rPr>
        <w:t xml:space="preserve">. </w:t>
      </w:r>
      <w:r w:rsidR="00AA027C">
        <w:rPr>
          <w:b/>
          <w:bCs/>
          <w:color w:val="000000"/>
          <w:sz w:val="28"/>
          <w:szCs w:val="28"/>
        </w:rPr>
        <w:t>Iniziata la sostituzione delle piante</w:t>
      </w:r>
      <w:r w:rsidR="00843606">
        <w:rPr>
          <w:b/>
          <w:bCs/>
          <w:color w:val="000000"/>
          <w:sz w:val="28"/>
          <w:szCs w:val="28"/>
        </w:rPr>
        <w:t xml:space="preserve"> </w:t>
      </w:r>
    </w:p>
    <w:p w14:paraId="7EDE2730" w14:textId="77777777" w:rsidR="005C0D3F" w:rsidRDefault="005C0D3F" w:rsidP="000F154D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jc w:val="both"/>
        <w:rPr>
          <w:b/>
          <w:bCs/>
          <w:color w:val="000000"/>
          <w:sz w:val="28"/>
          <w:szCs w:val="28"/>
        </w:rPr>
      </w:pPr>
    </w:p>
    <w:p w14:paraId="4E112B2B" w14:textId="69064BDC" w:rsidR="00B771E7" w:rsidRDefault="000F154D" w:rsidP="00830460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jc w:val="both"/>
        <w:rPr>
          <w:color w:val="000000"/>
          <w:sz w:val="28"/>
          <w:szCs w:val="28"/>
        </w:rPr>
      </w:pPr>
      <w:r w:rsidRPr="00BF6B57">
        <w:rPr>
          <w:color w:val="000000"/>
          <w:sz w:val="28"/>
          <w:szCs w:val="28"/>
        </w:rPr>
        <w:t>CA</w:t>
      </w:r>
      <w:r w:rsidR="00C04EFC">
        <w:rPr>
          <w:color w:val="000000"/>
          <w:sz w:val="28"/>
          <w:szCs w:val="28"/>
        </w:rPr>
        <w:t xml:space="preserve">RMIGNANO </w:t>
      </w:r>
      <w:r w:rsidR="00764308">
        <w:rPr>
          <w:color w:val="000000"/>
          <w:sz w:val="28"/>
          <w:szCs w:val="28"/>
        </w:rPr>
        <w:t xml:space="preserve">– </w:t>
      </w:r>
      <w:r w:rsidR="00F93D5A">
        <w:rPr>
          <w:color w:val="000000"/>
          <w:sz w:val="28"/>
          <w:szCs w:val="28"/>
        </w:rPr>
        <w:t>L’intervento riguarda c</w:t>
      </w:r>
      <w:r w:rsidR="00BA26F5">
        <w:rPr>
          <w:color w:val="000000"/>
          <w:sz w:val="28"/>
          <w:szCs w:val="28"/>
        </w:rPr>
        <w:t>irca il 10%</w:t>
      </w:r>
      <w:r w:rsidR="00F93D5A">
        <w:rPr>
          <w:color w:val="000000"/>
          <w:sz w:val="28"/>
          <w:szCs w:val="28"/>
        </w:rPr>
        <w:t xml:space="preserve"> </w:t>
      </w:r>
      <w:r w:rsidR="00AA027C">
        <w:rPr>
          <w:color w:val="000000"/>
          <w:sz w:val="28"/>
          <w:szCs w:val="28"/>
        </w:rPr>
        <w:t>degli alberi piantati</w:t>
      </w:r>
      <w:r w:rsidR="009F4B73">
        <w:rPr>
          <w:color w:val="000000"/>
          <w:sz w:val="28"/>
          <w:szCs w:val="28"/>
        </w:rPr>
        <w:t xml:space="preserve">, </w:t>
      </w:r>
      <w:r w:rsidR="009F4B73" w:rsidRPr="009F4B73">
        <w:rPr>
          <w:color w:val="000000"/>
          <w:sz w:val="28"/>
          <w:szCs w:val="28"/>
        </w:rPr>
        <w:t>«</w:t>
      </w:r>
      <w:r w:rsidR="009F4B73">
        <w:rPr>
          <w:color w:val="000000"/>
          <w:sz w:val="28"/>
          <w:szCs w:val="28"/>
        </w:rPr>
        <w:t xml:space="preserve">in linea – spiegano </w:t>
      </w:r>
      <w:r w:rsidR="00AA027C">
        <w:rPr>
          <w:color w:val="000000"/>
          <w:sz w:val="28"/>
          <w:szCs w:val="28"/>
        </w:rPr>
        <w:t>al</w:t>
      </w:r>
      <w:r w:rsidR="009F4B73">
        <w:rPr>
          <w:color w:val="000000"/>
          <w:sz w:val="28"/>
          <w:szCs w:val="28"/>
        </w:rPr>
        <w:t>l’ufficio Ambiente del Comune –</w:t>
      </w:r>
      <w:r w:rsidR="00F93D5A">
        <w:rPr>
          <w:color w:val="000000"/>
          <w:sz w:val="28"/>
          <w:szCs w:val="28"/>
        </w:rPr>
        <w:t xml:space="preserve"> </w:t>
      </w:r>
      <w:r w:rsidR="009F4B73">
        <w:rPr>
          <w:color w:val="000000"/>
          <w:sz w:val="28"/>
          <w:szCs w:val="28"/>
        </w:rPr>
        <w:t>con il normale tasso di attecchimento</w:t>
      </w:r>
      <w:r w:rsidR="009F4B73" w:rsidRPr="009F4B73">
        <w:rPr>
          <w:color w:val="000000"/>
          <w:sz w:val="28"/>
          <w:szCs w:val="28"/>
        </w:rPr>
        <w:t>»</w:t>
      </w:r>
      <w:r w:rsidR="00BA26F5">
        <w:rPr>
          <w:color w:val="000000"/>
          <w:sz w:val="28"/>
          <w:szCs w:val="28"/>
        </w:rPr>
        <w:t>: è iniziata l’operazione di rinnovamento del programma di mitigazione degli effetti climatici di “Faremo Foresta”, che ha portato ad incrementare il patrimonio arboreo</w:t>
      </w:r>
      <w:r w:rsidR="009F4B73">
        <w:rPr>
          <w:color w:val="000000"/>
          <w:sz w:val="28"/>
          <w:szCs w:val="28"/>
        </w:rPr>
        <w:t xml:space="preserve"> con circa 3.000 esemplari, tra alberi</w:t>
      </w:r>
      <w:r w:rsidR="00AA027C">
        <w:rPr>
          <w:color w:val="000000"/>
          <w:sz w:val="28"/>
          <w:szCs w:val="28"/>
        </w:rPr>
        <w:t>,</w:t>
      </w:r>
      <w:r w:rsidR="009F4B73">
        <w:rPr>
          <w:color w:val="000000"/>
          <w:sz w:val="28"/>
          <w:szCs w:val="28"/>
        </w:rPr>
        <w:t xml:space="preserve"> </w:t>
      </w:r>
      <w:r w:rsidR="00B771E7">
        <w:rPr>
          <w:color w:val="000000"/>
          <w:sz w:val="28"/>
          <w:szCs w:val="28"/>
        </w:rPr>
        <w:t>arbusti e siepi,</w:t>
      </w:r>
      <w:r w:rsidR="00BA26F5">
        <w:rPr>
          <w:color w:val="000000"/>
          <w:sz w:val="28"/>
          <w:szCs w:val="28"/>
        </w:rPr>
        <w:t xml:space="preserve"> </w:t>
      </w:r>
      <w:r w:rsidR="00F710F2">
        <w:rPr>
          <w:color w:val="000000"/>
          <w:sz w:val="28"/>
          <w:szCs w:val="28"/>
        </w:rPr>
        <w:t>in undici zone del territorio comunale, con particolare riguardo alle aree industrial</w:t>
      </w:r>
      <w:r w:rsidR="00F93D5A">
        <w:rPr>
          <w:color w:val="000000"/>
          <w:sz w:val="28"/>
          <w:szCs w:val="28"/>
        </w:rPr>
        <w:t>i</w:t>
      </w:r>
      <w:r w:rsidR="00F710F2">
        <w:rPr>
          <w:color w:val="000000"/>
          <w:sz w:val="28"/>
          <w:szCs w:val="28"/>
        </w:rPr>
        <w:t xml:space="preserve"> </w:t>
      </w:r>
    </w:p>
    <w:p w14:paraId="09E142F9" w14:textId="2ABF547A" w:rsidR="009F4B73" w:rsidRDefault="00B771E7" w:rsidP="00830460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L’intervento prevede di </w:t>
      </w:r>
      <w:r w:rsidR="00AA027C">
        <w:rPr>
          <w:color w:val="000000"/>
          <w:sz w:val="28"/>
          <w:szCs w:val="28"/>
        </w:rPr>
        <w:t>sostitui</w:t>
      </w:r>
      <w:r>
        <w:rPr>
          <w:color w:val="000000"/>
          <w:sz w:val="28"/>
          <w:szCs w:val="28"/>
        </w:rPr>
        <w:t xml:space="preserve">re </w:t>
      </w:r>
      <w:r w:rsidR="009F4B73">
        <w:rPr>
          <w:color w:val="000000"/>
          <w:sz w:val="28"/>
          <w:szCs w:val="28"/>
        </w:rPr>
        <w:t>gli alberi</w:t>
      </w:r>
      <w:r>
        <w:rPr>
          <w:color w:val="000000"/>
          <w:sz w:val="28"/>
          <w:szCs w:val="28"/>
        </w:rPr>
        <w:t xml:space="preserve"> che non hanno attecchito con altr</w:t>
      </w:r>
      <w:r w:rsidR="009F4B73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, in modo da mantener</w:t>
      </w:r>
      <w:r w:rsidR="00AA027C">
        <w:rPr>
          <w:color w:val="000000"/>
          <w:sz w:val="28"/>
          <w:szCs w:val="28"/>
        </w:rPr>
        <w:t>n</w:t>
      </w:r>
      <w:r>
        <w:rPr>
          <w:color w:val="000000"/>
          <w:sz w:val="28"/>
          <w:szCs w:val="28"/>
        </w:rPr>
        <w:t>e costante il numero</w:t>
      </w:r>
      <w:r w:rsidR="009F4B73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Un’operazione </w:t>
      </w:r>
      <w:r w:rsidR="00F93D5A" w:rsidRPr="00F93D5A">
        <w:rPr>
          <w:color w:val="000000"/>
          <w:sz w:val="28"/>
          <w:szCs w:val="28"/>
        </w:rPr>
        <w:t>(«senza alcun aggravio di spesa», specificano ancora in Comune)</w:t>
      </w:r>
      <w:r w:rsidR="00F93D5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prevista sin dall’inizio dell’avvio del progetto che contemplava, appunto, nel corso del tempo</w:t>
      </w:r>
      <w:r w:rsidR="009F4B73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la </w:t>
      </w:r>
      <w:r w:rsidR="009F4B73">
        <w:rPr>
          <w:color w:val="000000"/>
          <w:sz w:val="28"/>
          <w:szCs w:val="28"/>
        </w:rPr>
        <w:t>cura del</w:t>
      </w:r>
      <w:r>
        <w:rPr>
          <w:color w:val="000000"/>
          <w:sz w:val="28"/>
          <w:szCs w:val="28"/>
        </w:rPr>
        <w:t xml:space="preserve"> piano di forestazione urbana, </w:t>
      </w:r>
      <w:r w:rsidR="00F710F2">
        <w:rPr>
          <w:color w:val="000000"/>
          <w:sz w:val="28"/>
          <w:szCs w:val="28"/>
        </w:rPr>
        <w:t>«</w:t>
      </w:r>
      <w:r>
        <w:rPr>
          <w:color w:val="000000"/>
          <w:sz w:val="28"/>
          <w:szCs w:val="28"/>
        </w:rPr>
        <w:t xml:space="preserve">intrapreso – spiega </w:t>
      </w:r>
      <w:r w:rsidR="009F4B73">
        <w:rPr>
          <w:color w:val="000000"/>
          <w:sz w:val="28"/>
          <w:szCs w:val="28"/>
        </w:rPr>
        <w:t>il vicesindaco</w:t>
      </w:r>
      <w:r>
        <w:rPr>
          <w:color w:val="000000"/>
          <w:sz w:val="28"/>
          <w:szCs w:val="28"/>
        </w:rPr>
        <w:t xml:space="preserve"> Fed</w:t>
      </w:r>
      <w:r w:rsidR="009F4B73">
        <w:rPr>
          <w:color w:val="000000"/>
          <w:sz w:val="28"/>
          <w:szCs w:val="28"/>
        </w:rPr>
        <w:t>e</w:t>
      </w:r>
      <w:r>
        <w:rPr>
          <w:color w:val="000000"/>
          <w:sz w:val="28"/>
          <w:szCs w:val="28"/>
        </w:rPr>
        <w:t>rico Migaldi – per migliorare la qualità del nostro vivere quotidiano, soprattutto nelle parti più urbanizzate del nostro terri</w:t>
      </w:r>
      <w:r w:rsidR="009F4B73">
        <w:rPr>
          <w:color w:val="000000"/>
          <w:sz w:val="28"/>
          <w:szCs w:val="28"/>
        </w:rPr>
        <w:t>t</w:t>
      </w:r>
      <w:r>
        <w:rPr>
          <w:color w:val="000000"/>
          <w:sz w:val="28"/>
          <w:szCs w:val="28"/>
        </w:rPr>
        <w:t xml:space="preserve">orio. </w:t>
      </w:r>
      <w:proofErr w:type="gramStart"/>
      <w:r>
        <w:rPr>
          <w:color w:val="000000"/>
          <w:sz w:val="28"/>
          <w:szCs w:val="28"/>
        </w:rPr>
        <w:t>E’</w:t>
      </w:r>
      <w:proofErr w:type="gramEnd"/>
      <w:r>
        <w:rPr>
          <w:color w:val="000000"/>
          <w:sz w:val="28"/>
          <w:szCs w:val="28"/>
        </w:rPr>
        <w:t xml:space="preserve"> il nostro contr</w:t>
      </w:r>
      <w:r w:rsidR="009F4B73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buto a mitigare le ondate ricorrenti di calore che ci investono</w:t>
      </w:r>
      <w:r w:rsidR="00E80894">
        <w:rPr>
          <w:color w:val="000000"/>
          <w:sz w:val="28"/>
          <w:szCs w:val="28"/>
        </w:rPr>
        <w:t>»</w:t>
      </w:r>
      <w:r w:rsidR="009F4B73">
        <w:rPr>
          <w:color w:val="000000"/>
          <w:sz w:val="28"/>
          <w:szCs w:val="28"/>
        </w:rPr>
        <w:t>.</w:t>
      </w:r>
    </w:p>
    <w:p w14:paraId="1F0BE695" w14:textId="11D73C25" w:rsidR="004E39AE" w:rsidRDefault="009F4B73" w:rsidP="00830460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Ad ottobre dello scorso anno, con </w:t>
      </w:r>
      <w:r w:rsidR="00E80894">
        <w:rPr>
          <w:color w:val="000000"/>
          <w:sz w:val="28"/>
          <w:szCs w:val="28"/>
        </w:rPr>
        <w:t xml:space="preserve">dirigenti e tecnici della </w:t>
      </w:r>
      <w:proofErr w:type="spellStart"/>
      <w:r w:rsidR="00E80894">
        <w:rPr>
          <w:color w:val="000000"/>
          <w:sz w:val="28"/>
          <w:szCs w:val="28"/>
        </w:rPr>
        <w:t>Edilverde</w:t>
      </w:r>
      <w:proofErr w:type="spellEnd"/>
      <w:r w:rsidR="00E80894">
        <w:rPr>
          <w:color w:val="000000"/>
          <w:sz w:val="28"/>
          <w:szCs w:val="28"/>
        </w:rPr>
        <w:t xml:space="preserve">, la società che ha realizzato per conto del Comune </w:t>
      </w:r>
      <w:r w:rsidR="00860DF2">
        <w:rPr>
          <w:color w:val="000000"/>
          <w:sz w:val="28"/>
          <w:szCs w:val="28"/>
        </w:rPr>
        <w:t>il programma di</w:t>
      </w:r>
      <w:r w:rsidR="00E80894">
        <w:rPr>
          <w:color w:val="000000"/>
          <w:sz w:val="28"/>
          <w:szCs w:val="28"/>
        </w:rPr>
        <w:t xml:space="preserve"> forestazione urbana</w:t>
      </w:r>
      <w:r>
        <w:rPr>
          <w:color w:val="000000"/>
          <w:sz w:val="28"/>
          <w:szCs w:val="28"/>
        </w:rPr>
        <w:t xml:space="preserve">, è </w:t>
      </w:r>
      <w:r w:rsidR="004E39AE">
        <w:rPr>
          <w:color w:val="000000"/>
          <w:sz w:val="28"/>
          <w:szCs w:val="28"/>
        </w:rPr>
        <w:t>stato</w:t>
      </w:r>
      <w:r>
        <w:rPr>
          <w:color w:val="000000"/>
          <w:sz w:val="28"/>
          <w:szCs w:val="28"/>
        </w:rPr>
        <w:t xml:space="preserve"> eseguito il sopralluogo nelle undici zone di </w:t>
      </w:r>
      <w:r w:rsidR="00F93D5A">
        <w:rPr>
          <w:color w:val="000000"/>
          <w:sz w:val="28"/>
          <w:szCs w:val="28"/>
        </w:rPr>
        <w:t xml:space="preserve">piantumazione degli alberi, </w:t>
      </w:r>
      <w:r w:rsidR="004E39AE">
        <w:rPr>
          <w:color w:val="000000"/>
          <w:sz w:val="28"/>
          <w:szCs w:val="28"/>
        </w:rPr>
        <w:t>per individuare le piante da sostituire,</w:t>
      </w:r>
      <w:r>
        <w:rPr>
          <w:color w:val="000000"/>
          <w:sz w:val="28"/>
          <w:szCs w:val="28"/>
        </w:rPr>
        <w:t xml:space="preserve"> </w:t>
      </w:r>
      <w:r w:rsidR="004E39AE" w:rsidRPr="004E39AE">
        <w:rPr>
          <w:color w:val="000000"/>
          <w:sz w:val="28"/>
          <w:szCs w:val="28"/>
        </w:rPr>
        <w:t>«</w:t>
      </w:r>
      <w:r w:rsidR="004E39AE">
        <w:rPr>
          <w:color w:val="000000"/>
          <w:sz w:val="28"/>
          <w:szCs w:val="28"/>
        </w:rPr>
        <w:t>intervento – spiegano ancora all’ufficio Ambiente – iniziato solo ora a causa delle condizioni climatiche</w:t>
      </w:r>
      <w:r w:rsidR="0063425F">
        <w:rPr>
          <w:color w:val="000000"/>
          <w:sz w:val="28"/>
          <w:szCs w:val="28"/>
        </w:rPr>
        <w:t>.</w:t>
      </w:r>
      <w:r w:rsidR="004E39AE">
        <w:rPr>
          <w:color w:val="000000"/>
          <w:sz w:val="28"/>
          <w:szCs w:val="28"/>
        </w:rPr>
        <w:t xml:space="preserve"> </w:t>
      </w:r>
      <w:r w:rsidR="0063425F">
        <w:rPr>
          <w:color w:val="000000"/>
          <w:sz w:val="28"/>
          <w:szCs w:val="28"/>
        </w:rPr>
        <w:t>S</w:t>
      </w:r>
      <w:r w:rsidR="004E39AE">
        <w:rPr>
          <w:color w:val="000000"/>
          <w:sz w:val="28"/>
          <w:szCs w:val="28"/>
        </w:rPr>
        <w:t>i è dovuto aspettare che asciugasse il terreno</w:t>
      </w:r>
      <w:r w:rsidR="004E39AE" w:rsidRPr="004E39AE">
        <w:rPr>
          <w:color w:val="000000"/>
          <w:sz w:val="28"/>
          <w:szCs w:val="28"/>
        </w:rPr>
        <w:t>»</w:t>
      </w:r>
      <w:r w:rsidR="004E39AE">
        <w:rPr>
          <w:color w:val="000000"/>
          <w:sz w:val="28"/>
          <w:szCs w:val="28"/>
        </w:rPr>
        <w:t>.</w:t>
      </w:r>
    </w:p>
    <w:p w14:paraId="26497D4A" w14:textId="73736C8F" w:rsidR="004E39AE" w:rsidRDefault="00E80894" w:rsidP="00860DF2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="00F93D5A">
        <w:rPr>
          <w:color w:val="000000"/>
          <w:sz w:val="28"/>
          <w:szCs w:val="28"/>
        </w:rPr>
        <w:t xml:space="preserve">In “Faremo Foresta” </w:t>
      </w:r>
      <w:r>
        <w:rPr>
          <w:color w:val="000000"/>
          <w:sz w:val="28"/>
          <w:szCs w:val="28"/>
        </w:rPr>
        <w:t xml:space="preserve">– </w:t>
      </w:r>
      <w:r w:rsidR="00843606">
        <w:rPr>
          <w:color w:val="000000"/>
          <w:sz w:val="28"/>
          <w:szCs w:val="28"/>
        </w:rPr>
        <w:t>ricorda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Migaldi</w:t>
      </w:r>
      <w:proofErr w:type="spellEnd"/>
      <w:r>
        <w:rPr>
          <w:color w:val="000000"/>
          <w:sz w:val="28"/>
          <w:szCs w:val="28"/>
        </w:rPr>
        <w:t xml:space="preserve"> – </w:t>
      </w:r>
      <w:r w:rsidR="00F93D5A">
        <w:rPr>
          <w:color w:val="000000"/>
          <w:sz w:val="28"/>
          <w:szCs w:val="28"/>
        </w:rPr>
        <w:t xml:space="preserve">sono stati </w:t>
      </w:r>
      <w:r w:rsidR="004E39AE">
        <w:rPr>
          <w:color w:val="000000"/>
          <w:sz w:val="28"/>
          <w:szCs w:val="28"/>
        </w:rPr>
        <w:t>investit</w:t>
      </w:r>
      <w:r w:rsidR="00F93D5A">
        <w:rPr>
          <w:color w:val="000000"/>
          <w:sz w:val="28"/>
          <w:szCs w:val="28"/>
        </w:rPr>
        <w:t>i</w:t>
      </w:r>
      <w:r w:rsidR="004E39AE">
        <w:rPr>
          <w:color w:val="000000"/>
          <w:sz w:val="28"/>
          <w:szCs w:val="28"/>
        </w:rPr>
        <w:t xml:space="preserve"> circa 600 mila euro</w:t>
      </w:r>
      <w:r w:rsidR="00F93D5A">
        <w:rPr>
          <w:color w:val="000000"/>
          <w:sz w:val="28"/>
          <w:szCs w:val="28"/>
        </w:rPr>
        <w:t>, in buona parte fondi, l’80%, provenienti dalla Regione</w:t>
      </w:r>
      <w:r w:rsidR="004E39AE">
        <w:rPr>
          <w:color w:val="000000"/>
          <w:sz w:val="28"/>
          <w:szCs w:val="28"/>
        </w:rPr>
        <w:t xml:space="preserve">. Un investimento </w:t>
      </w:r>
      <w:r w:rsidR="00F93D5A">
        <w:rPr>
          <w:color w:val="000000"/>
          <w:sz w:val="28"/>
          <w:szCs w:val="28"/>
        </w:rPr>
        <w:t xml:space="preserve">importante, </w:t>
      </w:r>
      <w:r>
        <w:rPr>
          <w:color w:val="000000"/>
          <w:sz w:val="28"/>
          <w:szCs w:val="28"/>
        </w:rPr>
        <w:t xml:space="preserve">da salvaguardare e curare, </w:t>
      </w:r>
      <w:r w:rsidR="00F93D5A">
        <w:rPr>
          <w:color w:val="000000"/>
          <w:sz w:val="28"/>
          <w:szCs w:val="28"/>
        </w:rPr>
        <w:t>affinc</w:t>
      </w:r>
      <w:r w:rsidR="00860DF2">
        <w:rPr>
          <w:color w:val="000000"/>
          <w:sz w:val="28"/>
          <w:szCs w:val="28"/>
        </w:rPr>
        <w:t xml:space="preserve">hé </w:t>
      </w:r>
      <w:r>
        <w:rPr>
          <w:color w:val="000000"/>
          <w:sz w:val="28"/>
          <w:szCs w:val="28"/>
        </w:rPr>
        <w:t xml:space="preserve">dispieghi </w:t>
      </w:r>
      <w:r w:rsidR="00860DF2">
        <w:rPr>
          <w:color w:val="000000"/>
          <w:sz w:val="28"/>
          <w:szCs w:val="28"/>
        </w:rPr>
        <w:t xml:space="preserve">tutti </w:t>
      </w:r>
      <w:r>
        <w:rPr>
          <w:color w:val="000000"/>
          <w:sz w:val="28"/>
          <w:szCs w:val="28"/>
        </w:rPr>
        <w:t xml:space="preserve">i suoi benefici effetti». </w:t>
      </w:r>
    </w:p>
    <w:p w14:paraId="131AB059" w14:textId="76C93BB7" w:rsidR="00B90944" w:rsidRDefault="004E39AE" w:rsidP="00EE12D9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Dopo le piantumazioni, si è proceduto alla ricognizione delle piante, alla verifica del loro stato di attecchimento e di salute. Azioni preliminari per procedere al reimpianto, con la sostituzione del materiale vegetale, in </w:t>
      </w:r>
      <w:r w:rsidR="00C63CE3">
        <w:rPr>
          <w:color w:val="000000"/>
          <w:sz w:val="28"/>
          <w:szCs w:val="28"/>
        </w:rPr>
        <w:t>ognuna delle undici zone in</w:t>
      </w:r>
      <w:r>
        <w:rPr>
          <w:color w:val="000000"/>
          <w:sz w:val="28"/>
          <w:szCs w:val="28"/>
        </w:rPr>
        <w:t>ter</w:t>
      </w:r>
      <w:r w:rsidR="00AA027C">
        <w:rPr>
          <w:color w:val="000000"/>
          <w:sz w:val="28"/>
          <w:szCs w:val="28"/>
        </w:rPr>
        <w:t>e</w:t>
      </w:r>
      <w:r>
        <w:rPr>
          <w:color w:val="000000"/>
          <w:sz w:val="28"/>
          <w:szCs w:val="28"/>
        </w:rPr>
        <w:t>s</w:t>
      </w:r>
      <w:r w:rsidR="00AA027C">
        <w:rPr>
          <w:color w:val="000000"/>
          <w:sz w:val="28"/>
          <w:szCs w:val="28"/>
        </w:rPr>
        <w:t>sat</w:t>
      </w:r>
      <w:r>
        <w:rPr>
          <w:color w:val="000000"/>
          <w:sz w:val="28"/>
          <w:szCs w:val="28"/>
        </w:rPr>
        <w:t xml:space="preserve">e al programma di forestazione. </w:t>
      </w:r>
      <w:r w:rsidR="00C63CE3">
        <w:rPr>
          <w:color w:val="000000"/>
          <w:sz w:val="28"/>
          <w:szCs w:val="28"/>
        </w:rPr>
        <w:t xml:space="preserve"> </w:t>
      </w:r>
      <w:r w:rsidR="00843606">
        <w:rPr>
          <w:color w:val="000000"/>
          <w:sz w:val="28"/>
          <w:szCs w:val="28"/>
        </w:rPr>
        <w:t>«</w:t>
      </w:r>
      <w:r w:rsidR="00AA027C">
        <w:rPr>
          <w:color w:val="000000"/>
          <w:sz w:val="28"/>
          <w:szCs w:val="28"/>
        </w:rPr>
        <w:t>Sin dall’inizio, i</w:t>
      </w:r>
      <w:r w:rsidR="00843606">
        <w:rPr>
          <w:color w:val="000000"/>
          <w:sz w:val="28"/>
          <w:szCs w:val="28"/>
        </w:rPr>
        <w:t xml:space="preserve">l nostro </w:t>
      </w:r>
      <w:r w:rsidR="00AA027C">
        <w:rPr>
          <w:color w:val="000000"/>
          <w:sz w:val="28"/>
          <w:szCs w:val="28"/>
        </w:rPr>
        <w:t>scopo</w:t>
      </w:r>
      <w:r w:rsidR="00843606">
        <w:rPr>
          <w:color w:val="000000"/>
          <w:sz w:val="28"/>
          <w:szCs w:val="28"/>
        </w:rPr>
        <w:t xml:space="preserve"> – rammenta </w:t>
      </w:r>
      <w:proofErr w:type="spellStart"/>
      <w:r w:rsidR="00843606">
        <w:rPr>
          <w:color w:val="000000"/>
          <w:sz w:val="28"/>
          <w:szCs w:val="28"/>
        </w:rPr>
        <w:t>Migaldi</w:t>
      </w:r>
      <w:proofErr w:type="spellEnd"/>
      <w:r w:rsidR="00843606">
        <w:rPr>
          <w:color w:val="000000"/>
          <w:sz w:val="28"/>
          <w:szCs w:val="28"/>
        </w:rPr>
        <w:t xml:space="preserve"> – non era solo quello di aumentare la dotazione di verde del territorio, cosa di per sé </w:t>
      </w:r>
      <w:r w:rsidR="00AA027C">
        <w:rPr>
          <w:color w:val="000000"/>
          <w:sz w:val="28"/>
          <w:szCs w:val="28"/>
        </w:rPr>
        <w:t xml:space="preserve">già </w:t>
      </w:r>
      <w:r w:rsidR="00843606">
        <w:rPr>
          <w:color w:val="000000"/>
          <w:sz w:val="28"/>
          <w:szCs w:val="28"/>
        </w:rPr>
        <w:t>benemerita, ma di mantenere la loro piena funzionalità ambientale</w:t>
      </w:r>
      <w:r w:rsidR="00765B74">
        <w:rPr>
          <w:color w:val="000000"/>
          <w:sz w:val="28"/>
          <w:szCs w:val="28"/>
        </w:rPr>
        <w:t xml:space="preserve">. </w:t>
      </w:r>
      <w:proofErr w:type="gramStart"/>
      <w:r w:rsidR="00AA027C">
        <w:rPr>
          <w:color w:val="000000"/>
          <w:sz w:val="28"/>
          <w:szCs w:val="28"/>
        </w:rPr>
        <w:t>E’</w:t>
      </w:r>
      <w:proofErr w:type="gramEnd"/>
      <w:r w:rsidR="00AA027C">
        <w:rPr>
          <w:color w:val="000000"/>
          <w:sz w:val="28"/>
          <w:szCs w:val="28"/>
        </w:rPr>
        <w:t xml:space="preserve"> </w:t>
      </w:r>
      <w:r w:rsidR="00765B74">
        <w:rPr>
          <w:color w:val="000000"/>
          <w:sz w:val="28"/>
          <w:szCs w:val="28"/>
        </w:rPr>
        <w:t>ciò che stiamo facendo</w:t>
      </w:r>
      <w:r w:rsidR="00843606">
        <w:rPr>
          <w:color w:val="000000"/>
          <w:sz w:val="28"/>
          <w:szCs w:val="28"/>
        </w:rPr>
        <w:t>».</w:t>
      </w:r>
      <w:r w:rsidR="00E80894">
        <w:rPr>
          <w:color w:val="000000"/>
          <w:sz w:val="28"/>
          <w:szCs w:val="28"/>
        </w:rPr>
        <w:t xml:space="preserve">  </w:t>
      </w:r>
    </w:p>
    <w:sectPr w:rsidR="00B90944">
      <w:pgSz w:w="11906" w:h="16838"/>
      <w:pgMar w:top="567" w:right="1134" w:bottom="567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0D"/>
    <w:rsid w:val="000224F0"/>
    <w:rsid w:val="00082D91"/>
    <w:rsid w:val="000B0D0D"/>
    <w:rsid w:val="000F154D"/>
    <w:rsid w:val="001255D9"/>
    <w:rsid w:val="00166873"/>
    <w:rsid w:val="00176899"/>
    <w:rsid w:val="00185BE5"/>
    <w:rsid w:val="001B2AC4"/>
    <w:rsid w:val="0029132C"/>
    <w:rsid w:val="002B1AEE"/>
    <w:rsid w:val="002E22A1"/>
    <w:rsid w:val="0033381C"/>
    <w:rsid w:val="0034126A"/>
    <w:rsid w:val="00394987"/>
    <w:rsid w:val="003A4658"/>
    <w:rsid w:val="0044012A"/>
    <w:rsid w:val="00470909"/>
    <w:rsid w:val="004E39AE"/>
    <w:rsid w:val="00572790"/>
    <w:rsid w:val="005B71A7"/>
    <w:rsid w:val="005C0D3F"/>
    <w:rsid w:val="005D0346"/>
    <w:rsid w:val="005D1880"/>
    <w:rsid w:val="005F632B"/>
    <w:rsid w:val="00606775"/>
    <w:rsid w:val="0061017B"/>
    <w:rsid w:val="0063425F"/>
    <w:rsid w:val="006569D0"/>
    <w:rsid w:val="006C6E3E"/>
    <w:rsid w:val="00756AB7"/>
    <w:rsid w:val="00761ECD"/>
    <w:rsid w:val="00764308"/>
    <w:rsid w:val="00765B74"/>
    <w:rsid w:val="00794673"/>
    <w:rsid w:val="0081629A"/>
    <w:rsid w:val="00830460"/>
    <w:rsid w:val="00843606"/>
    <w:rsid w:val="00856655"/>
    <w:rsid w:val="00860DF2"/>
    <w:rsid w:val="00862118"/>
    <w:rsid w:val="0089023F"/>
    <w:rsid w:val="00911CCD"/>
    <w:rsid w:val="009A3DC7"/>
    <w:rsid w:val="009B2FD9"/>
    <w:rsid w:val="009B6D21"/>
    <w:rsid w:val="009F4B73"/>
    <w:rsid w:val="00A221F8"/>
    <w:rsid w:val="00A26D15"/>
    <w:rsid w:val="00A30C26"/>
    <w:rsid w:val="00AA027C"/>
    <w:rsid w:val="00AC7F2E"/>
    <w:rsid w:val="00B130CF"/>
    <w:rsid w:val="00B771E7"/>
    <w:rsid w:val="00B90944"/>
    <w:rsid w:val="00BA152E"/>
    <w:rsid w:val="00BA26F5"/>
    <w:rsid w:val="00BF6B57"/>
    <w:rsid w:val="00C04EFC"/>
    <w:rsid w:val="00C177CD"/>
    <w:rsid w:val="00C63936"/>
    <w:rsid w:val="00C63CE3"/>
    <w:rsid w:val="00C8463D"/>
    <w:rsid w:val="00C907A2"/>
    <w:rsid w:val="00CB1D13"/>
    <w:rsid w:val="00CC25E2"/>
    <w:rsid w:val="00CC421A"/>
    <w:rsid w:val="00D168A1"/>
    <w:rsid w:val="00D17E7A"/>
    <w:rsid w:val="00D24DCC"/>
    <w:rsid w:val="00D769F0"/>
    <w:rsid w:val="00DD1E89"/>
    <w:rsid w:val="00E322B4"/>
    <w:rsid w:val="00E33502"/>
    <w:rsid w:val="00E80894"/>
    <w:rsid w:val="00EE12D9"/>
    <w:rsid w:val="00EF1DF6"/>
    <w:rsid w:val="00F50CD8"/>
    <w:rsid w:val="00F710F2"/>
    <w:rsid w:val="00F93D5A"/>
    <w:rsid w:val="00FF0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CCB02"/>
  <w15:docId w15:val="{D2698099-3142-45FB-B8A3-E927B0DAB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Collegamentoipertestuale">
    <w:name w:val="Hyperlink"/>
    <w:basedOn w:val="Carpredefinitoparagrafo"/>
    <w:uiPriority w:val="99"/>
    <w:unhideWhenUsed/>
    <w:rsid w:val="00185BE5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185BE5"/>
    <w:rPr>
      <w:color w:val="605E5C"/>
      <w:shd w:val="clear" w:color="auto" w:fill="E1DFDD"/>
    </w:rPr>
  </w:style>
  <w:style w:type="paragraph" w:customStyle="1" w:styleId="Standard">
    <w:name w:val="Standard"/>
    <w:rsid w:val="00D17E7A"/>
    <w:pPr>
      <w:widowControl w:val="0"/>
      <w:suppressAutoHyphens/>
      <w:autoSpaceDN w:val="0"/>
      <w:textAlignment w:val="baseline"/>
    </w:pPr>
    <w:rPr>
      <w:rFonts w:eastAsia="SimSun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ufficiostampa@comune.carmignano.po.it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Brunello Gabellini</dc:creator>
  <cp:lastModifiedBy>Brunello Gabellini</cp:lastModifiedBy>
  <cp:revision>3</cp:revision>
  <dcterms:created xsi:type="dcterms:W3CDTF">2026-03-04T07:47:00Z</dcterms:created>
  <dcterms:modified xsi:type="dcterms:W3CDTF">2026-03-05T09:30:00Z</dcterms:modified>
</cp:coreProperties>
</file>