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B19D2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3ECA46E9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434C09CA" wp14:editId="5720672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0F2644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6D3C05CC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32B75022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D89E6EB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6E6C928B" w14:textId="77777777" w:rsidR="007936F8" w:rsidRPr="00E32F6C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E32F6C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Pr="00E32F6C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563EE225" w14:textId="77777777" w:rsidR="007936F8" w:rsidRPr="00E32F6C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457684D3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6ED27541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19/03/2026</w:t>
      </w:r>
    </w:p>
    <w:p w14:paraId="1AE94051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1552717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Anche Carmignano a “Viva Vittoria”, con lo stendardo del Comune del gruppo uncinetto di </w:t>
      </w:r>
      <w:proofErr w:type="spellStart"/>
      <w:r>
        <w:rPr>
          <w:b/>
          <w:bCs/>
          <w:color w:val="000000"/>
          <w:sz w:val="28"/>
          <w:szCs w:val="28"/>
        </w:rPr>
        <w:t>AttivaMente</w:t>
      </w:r>
      <w:proofErr w:type="spellEnd"/>
    </w:p>
    <w:p w14:paraId="3AC951A8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584E6BA1" w14:textId="77777777" w:rsidR="007936F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8gghgyo3heb9" w:colFirst="0" w:colLast="0"/>
      <w:bookmarkEnd w:id="0"/>
      <w:r>
        <w:rPr>
          <w:color w:val="000000"/>
          <w:sz w:val="28"/>
          <w:szCs w:val="28"/>
        </w:rPr>
        <w:t>CARMIGNANO – Ci sarà anche il gruppo di uncinetto di “</w:t>
      </w:r>
      <w:proofErr w:type="spellStart"/>
      <w:r>
        <w:rPr>
          <w:color w:val="000000"/>
          <w:sz w:val="28"/>
          <w:szCs w:val="28"/>
        </w:rPr>
        <w:t>AttivaMente</w:t>
      </w:r>
      <w:proofErr w:type="spellEnd"/>
      <w:r>
        <w:rPr>
          <w:color w:val="000000"/>
          <w:sz w:val="28"/>
          <w:szCs w:val="28"/>
        </w:rPr>
        <w:t xml:space="preserve">”, con </w:t>
      </w:r>
      <w:r>
        <w:rPr>
          <w:sz w:val="28"/>
          <w:szCs w:val="28"/>
        </w:rPr>
        <w:t xml:space="preserve">alcuni </w:t>
      </w:r>
      <w:r>
        <w:rPr>
          <w:color w:val="000000"/>
          <w:sz w:val="28"/>
          <w:szCs w:val="28"/>
        </w:rPr>
        <w:t>su</w:t>
      </w:r>
      <w:r>
        <w:rPr>
          <w:sz w:val="28"/>
          <w:szCs w:val="28"/>
        </w:rPr>
        <w:t xml:space="preserve">oi </w:t>
      </w:r>
      <w:r>
        <w:rPr>
          <w:color w:val="000000"/>
          <w:sz w:val="28"/>
          <w:szCs w:val="28"/>
        </w:rPr>
        <w:t>lavor</w:t>
      </w:r>
      <w:r>
        <w:rPr>
          <w:sz w:val="28"/>
          <w:szCs w:val="28"/>
        </w:rPr>
        <w:t>i,</w:t>
      </w:r>
      <w:r>
        <w:rPr>
          <w:color w:val="000000"/>
          <w:sz w:val="28"/>
          <w:szCs w:val="28"/>
        </w:rPr>
        <w:t xml:space="preserve"> alla manifestazione “Viva Vittoria”, in favore del centro antiviolenza “La Nara”, in piazza Duomo, a Prato. Le donne del gruppo, che si riuniscono ogni mercoledì mattina allo Spazio Giovani di Comeana, hanno preparato per l’evento/installazione collettiva di domenica prossima, 22 marzo, uno stendardo che riproduce il simbolo del Comune di Carmignano e tanti </w:t>
      </w:r>
      <w:r>
        <w:rPr>
          <w:sz w:val="28"/>
          <w:szCs w:val="28"/>
        </w:rPr>
        <w:t>quadrati per le coperte che occuperanno il selciato di piazza Duomo</w:t>
      </w:r>
      <w:r>
        <w:rPr>
          <w:color w:val="000000"/>
          <w:sz w:val="28"/>
          <w:szCs w:val="28"/>
        </w:rPr>
        <w:t>.</w:t>
      </w:r>
    </w:p>
    <w:p w14:paraId="5383DD5F" w14:textId="7847B82B" w:rsidR="007936F8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 non</w:t>
      </w:r>
      <w:r>
        <w:rPr>
          <w:sz w:val="28"/>
          <w:szCs w:val="28"/>
        </w:rPr>
        <w:t xml:space="preserve"> sono </w:t>
      </w:r>
      <w:r>
        <w:rPr>
          <w:color w:val="000000"/>
          <w:sz w:val="28"/>
          <w:szCs w:val="28"/>
        </w:rPr>
        <w:t>i</w:t>
      </w:r>
      <w:r>
        <w:rPr>
          <w:sz w:val="28"/>
          <w:szCs w:val="28"/>
        </w:rPr>
        <w:t xml:space="preserve"> s</w:t>
      </w:r>
      <w:r>
        <w:rPr>
          <w:color w:val="000000"/>
          <w:sz w:val="28"/>
          <w:szCs w:val="28"/>
        </w:rPr>
        <w:t>ol</w:t>
      </w:r>
      <w:r>
        <w:rPr>
          <w:sz w:val="28"/>
          <w:szCs w:val="28"/>
        </w:rPr>
        <w:t>i l</w:t>
      </w:r>
      <w:r>
        <w:rPr>
          <w:color w:val="000000"/>
          <w:sz w:val="28"/>
          <w:szCs w:val="28"/>
        </w:rPr>
        <w:t>avor</w:t>
      </w:r>
      <w:r>
        <w:rPr>
          <w:sz w:val="28"/>
          <w:szCs w:val="28"/>
        </w:rPr>
        <w:t xml:space="preserve">i </w:t>
      </w:r>
      <w:r>
        <w:rPr>
          <w:color w:val="000000"/>
          <w:sz w:val="28"/>
          <w:szCs w:val="28"/>
        </w:rPr>
        <w:t xml:space="preserve">ad uncinetto che </w:t>
      </w:r>
      <w:r w:rsidR="00E32F6C">
        <w:rPr>
          <w:sz w:val="28"/>
          <w:szCs w:val="28"/>
        </w:rPr>
        <w:t>si preparano</w:t>
      </w:r>
      <w:r>
        <w:rPr>
          <w:color w:val="000000"/>
          <w:sz w:val="28"/>
          <w:szCs w:val="28"/>
        </w:rPr>
        <w:t xml:space="preserve"> sul tavolo del loro laboratorio settimanale: per la processione</w:t>
      </w:r>
      <w:r w:rsidR="00B16A35">
        <w:rPr>
          <w:color w:val="000000"/>
          <w:sz w:val="28"/>
          <w:szCs w:val="28"/>
        </w:rPr>
        <w:t>, a Comeana,</w:t>
      </w:r>
      <w:r>
        <w:rPr>
          <w:color w:val="000000"/>
          <w:sz w:val="28"/>
          <w:szCs w:val="28"/>
        </w:rPr>
        <w:t xml:space="preserve"> di Gesù Morto Redentore,</w:t>
      </w:r>
      <w:r>
        <w:rPr>
          <w:sz w:val="28"/>
          <w:szCs w:val="28"/>
        </w:rPr>
        <w:t xml:space="preserve"> il gruppo sta realizzando </w:t>
      </w:r>
      <w:r>
        <w:rPr>
          <w:color w:val="000000"/>
          <w:sz w:val="28"/>
          <w:szCs w:val="28"/>
        </w:rPr>
        <w:t>“l’albero della vita”, insieme ad un’immagine del volto di Gesù e a tante corone, «da esporre – dice Elisabetta Del Conte, in veste di portavoce – durante la celebrazione, che speriamo quest’anno possa svolgersi».</w:t>
      </w:r>
    </w:p>
    <w:p w14:paraId="04D07635" w14:textId="38DA8EF2" w:rsidR="007936F8" w:rsidRDefault="0000000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Un gruppo, </w:t>
      </w:r>
      <w:r>
        <w:rPr>
          <w:sz w:val="28"/>
          <w:szCs w:val="28"/>
        </w:rPr>
        <w:t xml:space="preserve">«nato quasi per caso, tre anni fa» sulla scia di </w:t>
      </w:r>
      <w:proofErr w:type="spellStart"/>
      <w:r>
        <w:rPr>
          <w:sz w:val="28"/>
          <w:szCs w:val="28"/>
        </w:rPr>
        <w:t>AttivaMente</w:t>
      </w:r>
      <w:proofErr w:type="spellEnd"/>
      <w:r>
        <w:rPr>
          <w:sz w:val="28"/>
          <w:szCs w:val="28"/>
        </w:rPr>
        <w:t>, il progetto di educazione permanente del Comune, che sostiene l’assessore alla Cultura Maria Cristina Monni</w:t>
      </w:r>
      <w:r w:rsidR="00B16A35">
        <w:rPr>
          <w:sz w:val="28"/>
          <w:szCs w:val="28"/>
        </w:rPr>
        <w:t>,</w:t>
      </w:r>
      <w:r>
        <w:rPr>
          <w:sz w:val="28"/>
          <w:szCs w:val="28"/>
        </w:rPr>
        <w:t xml:space="preserve"> «ha lo scopo di creare momenti in cui le persone coltivano i loro interessi, le loro passioni, mettono insieme le loro esperienze».</w:t>
      </w:r>
    </w:p>
    <w:p w14:paraId="4C5389EC" w14:textId="77777777" w:rsidR="007936F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«Da 4 o 5 che eravamo, ora il gruppo si è molto ingrandito», conferma Del Conte: mani abili che realizzano «piccole produzioni artistiche» (Monni), guidate da Carla Vannucchi che le dirige settimanalmente: «Sono tutte brave, non c’è bisogno di dire grandi cose. </w:t>
      </w:r>
      <w:proofErr w:type="gramStart"/>
      <w:r>
        <w:rPr>
          <w:sz w:val="28"/>
          <w:szCs w:val="28"/>
        </w:rPr>
        <w:t>E’</w:t>
      </w:r>
      <w:proofErr w:type="gramEnd"/>
      <w:r>
        <w:rPr>
          <w:sz w:val="28"/>
          <w:szCs w:val="28"/>
        </w:rPr>
        <w:t xml:space="preserve"> un bel gruppo, affiatato».</w:t>
      </w:r>
    </w:p>
    <w:p w14:paraId="3BDF0531" w14:textId="77777777" w:rsidR="007936F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Alla fine, lo scopo primario, oltre a dare sfogo alla propria fantasia e alla propria perizia, dicono in coro le componenti il gruppo uncinetto di </w:t>
      </w:r>
      <w:proofErr w:type="spellStart"/>
      <w:r>
        <w:rPr>
          <w:sz w:val="28"/>
          <w:szCs w:val="28"/>
        </w:rPr>
        <w:t>AttivaMente</w:t>
      </w:r>
      <w:proofErr w:type="spellEnd"/>
      <w:r>
        <w:rPr>
          <w:sz w:val="28"/>
          <w:szCs w:val="28"/>
        </w:rPr>
        <w:t xml:space="preserve">, «è la voglia di stare insieme, di ridere e scherzare, di passare due ore in piacevole compagnia». Che di questi tempi, non è poco.   </w:t>
      </w:r>
    </w:p>
    <w:p w14:paraId="75D6F633" w14:textId="77777777" w:rsidR="007936F8" w:rsidRDefault="007936F8">
      <w:pPr>
        <w:jc w:val="both"/>
        <w:rPr>
          <w:sz w:val="28"/>
          <w:szCs w:val="28"/>
        </w:rPr>
      </w:pPr>
    </w:p>
    <w:p w14:paraId="52AFF4B8" w14:textId="77777777" w:rsidR="007936F8" w:rsidRDefault="007936F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7936F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3742324-CDBB-461D-B586-253FB78291A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07A1D0A8-4076-4D01-A0A7-81CC530562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AB1E48A-CAED-453D-9424-4B94B4F86D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B130D37-1808-4416-A929-461DF0C27C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6F8"/>
    <w:rsid w:val="00217E68"/>
    <w:rsid w:val="007936F8"/>
    <w:rsid w:val="00A67850"/>
    <w:rsid w:val="00B16A35"/>
    <w:rsid w:val="00E3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DFA0"/>
  <w15:docId w15:val="{372F4254-D33C-48EE-B385-3B7BD83C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4</cp:revision>
  <dcterms:created xsi:type="dcterms:W3CDTF">2026-03-19T11:54:00Z</dcterms:created>
  <dcterms:modified xsi:type="dcterms:W3CDTF">2026-03-19T11:58:00Z</dcterms:modified>
</cp:coreProperties>
</file>