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1B768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1B7687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1B7687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1B7687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17907678" w:rsidR="00CE6A56" w:rsidRDefault="0073360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08/</w:t>
      </w:r>
      <w:r>
        <w:rPr>
          <w:b/>
          <w:bCs/>
          <w:sz w:val="28"/>
          <w:szCs w:val="28"/>
        </w:rPr>
        <w:t>04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C560411" w14:textId="793D33C7" w:rsidR="00CE6A56" w:rsidRDefault="0069277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Eventi culturali. </w:t>
      </w:r>
      <w:r w:rsidR="00733609">
        <w:rPr>
          <w:b/>
          <w:bCs/>
          <w:sz w:val="28"/>
          <w:szCs w:val="28"/>
        </w:rPr>
        <w:t>Art bonus e sponsor. Monni (assessore Cultura): “</w:t>
      </w:r>
      <w:r w:rsidR="00E55510">
        <w:rPr>
          <w:b/>
          <w:bCs/>
          <w:sz w:val="28"/>
          <w:szCs w:val="28"/>
        </w:rPr>
        <w:t>Un prim</w:t>
      </w:r>
      <w:r w:rsidR="00243CF1">
        <w:rPr>
          <w:b/>
          <w:bCs/>
          <w:sz w:val="28"/>
          <w:szCs w:val="28"/>
        </w:rPr>
        <w:t>o</w:t>
      </w:r>
      <w:r w:rsidR="00E55510">
        <w:rPr>
          <w:b/>
          <w:bCs/>
          <w:sz w:val="28"/>
          <w:szCs w:val="28"/>
        </w:rPr>
        <w:t xml:space="preserve"> passo</w:t>
      </w:r>
      <w:r w:rsidR="00733609">
        <w:rPr>
          <w:b/>
          <w:bCs/>
          <w:sz w:val="28"/>
          <w:szCs w:val="28"/>
        </w:rPr>
        <w:t xml:space="preserve">”  </w:t>
      </w:r>
    </w:p>
    <w:p w14:paraId="0AE708B3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D90CAA2" w14:textId="0899D683" w:rsidR="00D54210" w:rsidRDefault="00000000" w:rsidP="005214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213E83">
        <w:rPr>
          <w:color w:val="000000"/>
          <w:sz w:val="28"/>
          <w:szCs w:val="28"/>
        </w:rPr>
        <w:t xml:space="preserve">Oltre 15 mila euro da Chianti Banca e un privato. </w:t>
      </w:r>
      <w:r w:rsidR="00396C7C" w:rsidRPr="00396C7C">
        <w:rPr>
          <w:color w:val="000000"/>
          <w:sz w:val="28"/>
          <w:szCs w:val="28"/>
        </w:rPr>
        <w:t>«</w:t>
      </w:r>
      <w:r w:rsidR="00D54210">
        <w:rPr>
          <w:color w:val="000000"/>
          <w:sz w:val="28"/>
          <w:szCs w:val="28"/>
        </w:rPr>
        <w:t>Ringrazio</w:t>
      </w:r>
      <w:r w:rsidR="00213E83">
        <w:rPr>
          <w:color w:val="000000"/>
          <w:sz w:val="28"/>
          <w:szCs w:val="28"/>
        </w:rPr>
        <w:t>, per il contributo,</w:t>
      </w:r>
      <w:r w:rsidR="00D54210">
        <w:rPr>
          <w:color w:val="000000"/>
          <w:sz w:val="28"/>
          <w:szCs w:val="28"/>
        </w:rPr>
        <w:t xml:space="preserve"> </w:t>
      </w:r>
      <w:r w:rsidR="00BD4581">
        <w:rPr>
          <w:color w:val="000000"/>
          <w:sz w:val="28"/>
          <w:szCs w:val="28"/>
        </w:rPr>
        <w:t xml:space="preserve">Chianti </w:t>
      </w:r>
      <w:r w:rsidR="00396C7C">
        <w:rPr>
          <w:color w:val="000000"/>
          <w:sz w:val="28"/>
          <w:szCs w:val="28"/>
        </w:rPr>
        <w:t>Banca</w:t>
      </w:r>
      <w:r w:rsidR="00213E83">
        <w:rPr>
          <w:color w:val="000000"/>
          <w:sz w:val="28"/>
          <w:szCs w:val="28"/>
        </w:rPr>
        <w:t xml:space="preserve"> e il signor Fabio Lanè</w:t>
      </w:r>
      <w:r w:rsidR="00396C7C" w:rsidRPr="00396C7C">
        <w:rPr>
          <w:color w:val="000000"/>
          <w:sz w:val="28"/>
          <w:szCs w:val="28"/>
        </w:rPr>
        <w:t>»</w:t>
      </w:r>
      <w:r w:rsidR="00396C7C">
        <w:rPr>
          <w:color w:val="000000"/>
          <w:sz w:val="28"/>
          <w:szCs w:val="28"/>
        </w:rPr>
        <w:t>. Nelle parole dell’assessore alla Cultura Maria Cristina Monni c’è tutto il desiderio di segnare un punto nel coinvolgimento d</w:t>
      </w:r>
      <w:r w:rsidR="00213E83">
        <w:rPr>
          <w:color w:val="000000"/>
          <w:sz w:val="28"/>
          <w:szCs w:val="28"/>
        </w:rPr>
        <w:t xml:space="preserve">ella collettività (singoli e parti organizzate) </w:t>
      </w:r>
      <w:r w:rsidR="00396C7C">
        <w:rPr>
          <w:color w:val="000000"/>
          <w:sz w:val="28"/>
          <w:szCs w:val="28"/>
        </w:rPr>
        <w:t xml:space="preserve">a sostegno di eventi e programmi di salvaguardia del patrimonio culturale. </w:t>
      </w:r>
      <w:r w:rsidR="001E6B20">
        <w:rPr>
          <w:color w:val="000000"/>
          <w:sz w:val="28"/>
          <w:szCs w:val="28"/>
        </w:rPr>
        <w:t>Al momento, su</w:t>
      </w:r>
      <w:r w:rsidR="00213E83">
        <w:rPr>
          <w:color w:val="000000"/>
          <w:sz w:val="28"/>
          <w:szCs w:val="28"/>
        </w:rPr>
        <w:t xml:space="preserve">l </w:t>
      </w:r>
      <w:r w:rsidR="00396C7C">
        <w:rPr>
          <w:color w:val="000000"/>
          <w:sz w:val="28"/>
          <w:szCs w:val="28"/>
        </w:rPr>
        <w:t xml:space="preserve">bando “Art bonus”, </w:t>
      </w:r>
      <w:r w:rsidR="00396C7C" w:rsidRPr="00396C7C">
        <w:rPr>
          <w:color w:val="000000"/>
          <w:sz w:val="28"/>
          <w:szCs w:val="28"/>
        </w:rPr>
        <w:t>il credito d’imposta per le erogazioni liberali</w:t>
      </w:r>
      <w:r w:rsidR="00396C7C">
        <w:rPr>
          <w:color w:val="000000"/>
          <w:sz w:val="28"/>
          <w:szCs w:val="28"/>
        </w:rPr>
        <w:t>,</w:t>
      </w:r>
      <w:r w:rsidR="00396C7C" w:rsidRPr="00396C7C">
        <w:rPr>
          <w:color w:val="000000"/>
          <w:sz w:val="28"/>
          <w:szCs w:val="28"/>
        </w:rPr>
        <w:t xml:space="preserve"> </w:t>
      </w:r>
      <w:r w:rsidR="00396C7C">
        <w:rPr>
          <w:color w:val="000000"/>
          <w:sz w:val="28"/>
          <w:szCs w:val="28"/>
        </w:rPr>
        <w:t xml:space="preserve">al quale ha aderito il Comune per il </w:t>
      </w:r>
      <w:r w:rsidR="00D54210">
        <w:rPr>
          <w:color w:val="000000"/>
          <w:sz w:val="28"/>
          <w:szCs w:val="28"/>
        </w:rPr>
        <w:t>recupero della vasca-fontana di piazza Vittorio Emanuele II</w:t>
      </w:r>
      <w:r w:rsidR="00213E83">
        <w:rPr>
          <w:color w:val="000000"/>
          <w:sz w:val="28"/>
          <w:szCs w:val="28"/>
        </w:rPr>
        <w:t>, sono</w:t>
      </w:r>
      <w:r w:rsidR="001E6B20">
        <w:rPr>
          <w:color w:val="000000"/>
          <w:sz w:val="28"/>
          <w:szCs w:val="28"/>
        </w:rPr>
        <w:t>, infatti, arrivati</w:t>
      </w:r>
      <w:r w:rsidR="00213E83">
        <w:rPr>
          <w:color w:val="000000"/>
          <w:sz w:val="28"/>
          <w:szCs w:val="28"/>
        </w:rPr>
        <w:t xml:space="preserve"> 15 mila 100 euro</w:t>
      </w:r>
      <w:r w:rsidR="00D54210">
        <w:rPr>
          <w:color w:val="000000"/>
          <w:sz w:val="28"/>
          <w:szCs w:val="28"/>
        </w:rPr>
        <w:t xml:space="preserve">. </w:t>
      </w:r>
      <w:r w:rsidR="00D54210" w:rsidRPr="00D54210">
        <w:rPr>
          <w:color w:val="000000"/>
          <w:sz w:val="28"/>
          <w:szCs w:val="28"/>
        </w:rPr>
        <w:t>«</w:t>
      </w:r>
      <w:r w:rsidR="00D54210">
        <w:rPr>
          <w:color w:val="000000"/>
          <w:sz w:val="28"/>
          <w:szCs w:val="28"/>
        </w:rPr>
        <w:t xml:space="preserve">Un primo </w:t>
      </w:r>
      <w:r w:rsidR="00D54210" w:rsidRPr="00D54210">
        <w:rPr>
          <w:color w:val="000000"/>
          <w:sz w:val="28"/>
          <w:szCs w:val="28"/>
        </w:rPr>
        <w:t xml:space="preserve"> </w:t>
      </w:r>
      <w:r w:rsidR="00396C7C">
        <w:rPr>
          <w:color w:val="000000"/>
          <w:sz w:val="28"/>
          <w:szCs w:val="28"/>
        </w:rPr>
        <w:t xml:space="preserve"> passo</w:t>
      </w:r>
      <w:r w:rsidR="00D54210">
        <w:rPr>
          <w:color w:val="000000"/>
          <w:sz w:val="28"/>
          <w:szCs w:val="28"/>
        </w:rPr>
        <w:t xml:space="preserve"> – lo definisce la stessa Monni – verso una più ampia collaborazione tra singoli cittadini e istituzioni della società civile</w:t>
      </w:r>
      <w:r w:rsidR="001E6B20">
        <w:rPr>
          <w:color w:val="000000"/>
          <w:sz w:val="28"/>
          <w:szCs w:val="28"/>
        </w:rPr>
        <w:t>,</w:t>
      </w:r>
      <w:r w:rsidR="00D54210">
        <w:rPr>
          <w:color w:val="000000"/>
          <w:sz w:val="28"/>
          <w:szCs w:val="28"/>
        </w:rPr>
        <w:t xml:space="preserve"> a supporto di in</w:t>
      </w:r>
      <w:r w:rsidR="00733609">
        <w:rPr>
          <w:color w:val="000000"/>
          <w:sz w:val="28"/>
          <w:szCs w:val="28"/>
        </w:rPr>
        <w:t>i</w:t>
      </w:r>
      <w:r w:rsidR="00D54210">
        <w:rPr>
          <w:color w:val="000000"/>
          <w:sz w:val="28"/>
          <w:szCs w:val="28"/>
        </w:rPr>
        <w:t>ziative e m</w:t>
      </w:r>
      <w:r w:rsidR="00733609">
        <w:rPr>
          <w:color w:val="000000"/>
          <w:sz w:val="28"/>
          <w:szCs w:val="28"/>
        </w:rPr>
        <w:t>a</w:t>
      </w:r>
      <w:r w:rsidR="00D54210">
        <w:rPr>
          <w:color w:val="000000"/>
          <w:sz w:val="28"/>
          <w:szCs w:val="28"/>
        </w:rPr>
        <w:t>nifestazi</w:t>
      </w:r>
      <w:r w:rsidR="00733609">
        <w:rPr>
          <w:color w:val="000000"/>
          <w:sz w:val="28"/>
          <w:szCs w:val="28"/>
        </w:rPr>
        <w:t>o</w:t>
      </w:r>
      <w:r w:rsidR="00D54210">
        <w:rPr>
          <w:color w:val="000000"/>
          <w:sz w:val="28"/>
          <w:szCs w:val="28"/>
        </w:rPr>
        <w:t>ni pubbliche</w:t>
      </w:r>
      <w:r w:rsidR="00D54210" w:rsidRPr="00D54210">
        <w:rPr>
          <w:color w:val="000000"/>
          <w:sz w:val="28"/>
          <w:szCs w:val="28"/>
        </w:rPr>
        <w:t>»</w:t>
      </w:r>
      <w:r w:rsidR="00D54210">
        <w:rPr>
          <w:color w:val="000000"/>
          <w:sz w:val="28"/>
          <w:szCs w:val="28"/>
        </w:rPr>
        <w:t xml:space="preserve">. </w:t>
      </w:r>
    </w:p>
    <w:p w14:paraId="56625888" w14:textId="52FA8A32" w:rsidR="001E4500" w:rsidRDefault="00D54210" w:rsidP="005214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Nel caso specifico, </w:t>
      </w:r>
      <w:r w:rsidRPr="00D5421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la </w:t>
      </w:r>
      <w:r w:rsidR="00213E83">
        <w:rPr>
          <w:color w:val="000000"/>
          <w:sz w:val="28"/>
          <w:szCs w:val="28"/>
        </w:rPr>
        <w:t xml:space="preserve">raccolta rappresenta la </w:t>
      </w:r>
      <w:r>
        <w:rPr>
          <w:color w:val="000000"/>
          <w:sz w:val="28"/>
          <w:szCs w:val="28"/>
        </w:rPr>
        <w:t xml:space="preserve">fase iniziale – </w:t>
      </w:r>
      <w:r w:rsidR="00733609">
        <w:rPr>
          <w:color w:val="000000"/>
          <w:sz w:val="28"/>
          <w:szCs w:val="28"/>
        </w:rPr>
        <w:t xml:space="preserve">come </w:t>
      </w:r>
      <w:r>
        <w:rPr>
          <w:color w:val="000000"/>
          <w:sz w:val="28"/>
          <w:szCs w:val="28"/>
        </w:rPr>
        <w:t>l</w:t>
      </w:r>
      <w:r w:rsidR="00733609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chiama il sindaco Edaordo Prestanti – della riqualificazione d</w:t>
      </w:r>
      <w:r w:rsidR="001E4500">
        <w:rPr>
          <w:color w:val="000000"/>
          <w:sz w:val="28"/>
          <w:szCs w:val="28"/>
        </w:rPr>
        <w:t>ella</w:t>
      </w:r>
      <w:r>
        <w:rPr>
          <w:color w:val="000000"/>
          <w:sz w:val="28"/>
          <w:szCs w:val="28"/>
        </w:rPr>
        <w:t xml:space="preserve"> </w:t>
      </w:r>
      <w:r w:rsidR="001E4500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>iazza</w:t>
      </w:r>
      <w:r w:rsidR="001E6B2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che occupa il centro di Carmignano</w:t>
      </w:r>
      <w:r w:rsidRPr="00D54210">
        <w:rPr>
          <w:color w:val="000000"/>
          <w:sz w:val="28"/>
          <w:szCs w:val="28"/>
        </w:rPr>
        <w:t>»</w:t>
      </w:r>
      <w:r w:rsidR="001E4500">
        <w:rPr>
          <w:color w:val="000000"/>
          <w:sz w:val="28"/>
          <w:szCs w:val="28"/>
        </w:rPr>
        <w:t>. Con l</w:t>
      </w:r>
      <w:r w:rsidR="00213E83">
        <w:rPr>
          <w:color w:val="000000"/>
          <w:sz w:val="28"/>
          <w:szCs w:val="28"/>
        </w:rPr>
        <w:t>e</w:t>
      </w:r>
      <w:r w:rsidR="001E4500">
        <w:rPr>
          <w:color w:val="000000"/>
          <w:sz w:val="28"/>
          <w:szCs w:val="28"/>
        </w:rPr>
        <w:t xml:space="preserve"> donazion</w:t>
      </w:r>
      <w:r w:rsidR="00213E83">
        <w:rPr>
          <w:color w:val="000000"/>
          <w:sz w:val="28"/>
          <w:szCs w:val="28"/>
        </w:rPr>
        <w:t>i sin qui ricevut</w:t>
      </w:r>
      <w:r w:rsidR="001E4500">
        <w:rPr>
          <w:color w:val="000000"/>
          <w:sz w:val="28"/>
          <w:szCs w:val="28"/>
        </w:rPr>
        <w:t>e</w:t>
      </w:r>
      <w:r w:rsidR="00213E83">
        <w:rPr>
          <w:color w:val="000000"/>
          <w:sz w:val="28"/>
          <w:szCs w:val="28"/>
        </w:rPr>
        <w:t xml:space="preserve">, </w:t>
      </w:r>
      <w:r w:rsidR="001E4500">
        <w:rPr>
          <w:color w:val="000000"/>
          <w:sz w:val="28"/>
          <w:szCs w:val="28"/>
        </w:rPr>
        <w:t>si è mess</w:t>
      </w:r>
      <w:r w:rsidR="00733609">
        <w:rPr>
          <w:color w:val="000000"/>
          <w:sz w:val="28"/>
          <w:szCs w:val="28"/>
        </w:rPr>
        <w:t>a</w:t>
      </w:r>
      <w:r w:rsidR="001E4500">
        <w:rPr>
          <w:color w:val="000000"/>
          <w:sz w:val="28"/>
          <w:szCs w:val="28"/>
        </w:rPr>
        <w:t xml:space="preserve"> insieme una somma significativa per il restauro conservativo della</w:t>
      </w:r>
      <w:r w:rsidRPr="00D54210">
        <w:rPr>
          <w:color w:val="000000"/>
          <w:sz w:val="28"/>
          <w:szCs w:val="28"/>
        </w:rPr>
        <w:t xml:space="preserve"> vasca-fontana risale</w:t>
      </w:r>
      <w:r w:rsidR="001E4500">
        <w:rPr>
          <w:color w:val="000000"/>
          <w:sz w:val="28"/>
          <w:szCs w:val="28"/>
        </w:rPr>
        <w:t>nte</w:t>
      </w:r>
      <w:r w:rsidRPr="00D54210">
        <w:rPr>
          <w:color w:val="000000"/>
          <w:sz w:val="28"/>
          <w:szCs w:val="28"/>
        </w:rPr>
        <w:t xml:space="preserve"> al 1893</w:t>
      </w:r>
      <w:r w:rsidR="001E4500">
        <w:rPr>
          <w:color w:val="000000"/>
          <w:sz w:val="28"/>
          <w:szCs w:val="28"/>
        </w:rPr>
        <w:t>, regal</w:t>
      </w:r>
      <w:r w:rsidR="00733609">
        <w:rPr>
          <w:color w:val="000000"/>
          <w:sz w:val="28"/>
          <w:szCs w:val="28"/>
        </w:rPr>
        <w:t>o</w:t>
      </w:r>
      <w:r w:rsidR="001E4500">
        <w:rPr>
          <w:color w:val="000000"/>
          <w:sz w:val="28"/>
          <w:szCs w:val="28"/>
        </w:rPr>
        <w:t xml:space="preserve"> della popolazione di Carmignano (</w:t>
      </w:r>
      <w:r w:rsidR="001E4500" w:rsidRPr="001E4500">
        <w:rPr>
          <w:color w:val="000000"/>
          <w:sz w:val="28"/>
          <w:szCs w:val="28"/>
        </w:rPr>
        <w:t>«</w:t>
      </w:r>
      <w:r w:rsidR="001E4500">
        <w:rPr>
          <w:color w:val="000000"/>
          <w:sz w:val="28"/>
          <w:szCs w:val="28"/>
        </w:rPr>
        <w:t>da qui l’idea – ancora l’assessore Monni – di ricorrere al bando “Art bonus”</w:t>
      </w:r>
      <w:r w:rsidR="001E4500" w:rsidRPr="001E4500">
        <w:rPr>
          <w:color w:val="000000"/>
          <w:sz w:val="28"/>
          <w:szCs w:val="28"/>
        </w:rPr>
        <w:t>»</w:t>
      </w:r>
      <w:r w:rsidR="001E4500">
        <w:rPr>
          <w:color w:val="000000"/>
          <w:sz w:val="28"/>
          <w:szCs w:val="28"/>
        </w:rPr>
        <w:t xml:space="preserve">) per la fine </w:t>
      </w:r>
      <w:r w:rsidRPr="00D54210">
        <w:rPr>
          <w:color w:val="000000"/>
          <w:sz w:val="28"/>
          <w:szCs w:val="28"/>
        </w:rPr>
        <w:t>dei lavori del nuovo acquedotto</w:t>
      </w:r>
      <w:r w:rsidR="001E4500">
        <w:rPr>
          <w:color w:val="000000"/>
          <w:sz w:val="28"/>
          <w:szCs w:val="28"/>
        </w:rPr>
        <w:t xml:space="preserve">. </w:t>
      </w:r>
      <w:r w:rsidR="001E4500" w:rsidRPr="001E4500">
        <w:rPr>
          <w:color w:val="000000"/>
          <w:sz w:val="28"/>
          <w:szCs w:val="28"/>
        </w:rPr>
        <w:t>«</w:t>
      </w:r>
      <w:r w:rsidR="001E4500">
        <w:rPr>
          <w:color w:val="000000"/>
          <w:sz w:val="28"/>
          <w:szCs w:val="28"/>
        </w:rPr>
        <w:t>Anche la sua collocazione non è casuale: fu costruita nel punto in cui terminava la nuova condotta idrica</w:t>
      </w:r>
      <w:r w:rsidR="001E4500" w:rsidRPr="001E4500">
        <w:rPr>
          <w:color w:val="000000"/>
          <w:sz w:val="28"/>
          <w:szCs w:val="28"/>
        </w:rPr>
        <w:t>»</w:t>
      </w:r>
      <w:r w:rsidR="001E4500">
        <w:rPr>
          <w:color w:val="000000"/>
          <w:sz w:val="28"/>
          <w:szCs w:val="28"/>
        </w:rPr>
        <w:t>, spiega l’assessore Monni.</w:t>
      </w:r>
    </w:p>
    <w:p w14:paraId="0F0F411D" w14:textId="0D14C78B" w:rsidR="00B22ADC" w:rsidRDefault="001E4500" w:rsidP="005214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raccolta fondi per l</w:t>
      </w:r>
      <w:r w:rsidRPr="001E4500">
        <w:rPr>
          <w:color w:val="000000"/>
          <w:sz w:val="28"/>
          <w:szCs w:val="28"/>
        </w:rPr>
        <w:t xml:space="preserve">a vasca-fontana ottagonale, </w:t>
      </w:r>
      <w:r>
        <w:rPr>
          <w:color w:val="000000"/>
          <w:sz w:val="28"/>
          <w:szCs w:val="28"/>
        </w:rPr>
        <w:t xml:space="preserve">costruita dall’artigiano fontaniere Piero Lupi, </w:t>
      </w:r>
      <w:r w:rsidRPr="001E4500">
        <w:rPr>
          <w:color w:val="000000"/>
          <w:sz w:val="28"/>
          <w:szCs w:val="28"/>
        </w:rPr>
        <w:t>utilizzando più materiali, dal macigno al travertino,</w:t>
      </w:r>
      <w:r w:rsidR="00396C7C">
        <w:rPr>
          <w:color w:val="000000"/>
          <w:sz w:val="28"/>
          <w:szCs w:val="28"/>
        </w:rPr>
        <w:t xml:space="preserve"> </w:t>
      </w:r>
      <w:r w:rsidR="00B22ADC">
        <w:rPr>
          <w:color w:val="000000"/>
          <w:sz w:val="28"/>
          <w:szCs w:val="28"/>
        </w:rPr>
        <w:t xml:space="preserve">fa parte di una deliberata scelta del Comune, </w:t>
      </w:r>
      <w:r w:rsidR="00B22ADC" w:rsidRPr="00B22ADC">
        <w:rPr>
          <w:color w:val="000000"/>
          <w:sz w:val="28"/>
          <w:szCs w:val="28"/>
        </w:rPr>
        <w:t>«</w:t>
      </w:r>
      <w:r w:rsidR="00B22ADC">
        <w:rPr>
          <w:color w:val="000000"/>
          <w:sz w:val="28"/>
          <w:szCs w:val="28"/>
        </w:rPr>
        <w:t xml:space="preserve">di rivolgersi – </w:t>
      </w:r>
      <w:r w:rsidR="00213E83">
        <w:rPr>
          <w:color w:val="000000"/>
          <w:sz w:val="28"/>
          <w:szCs w:val="28"/>
        </w:rPr>
        <w:t>chi</w:t>
      </w:r>
      <w:r w:rsidR="00B22ADC">
        <w:rPr>
          <w:color w:val="000000"/>
          <w:sz w:val="28"/>
          <w:szCs w:val="28"/>
        </w:rPr>
        <w:t>a</w:t>
      </w:r>
      <w:r w:rsidR="00213E83">
        <w:rPr>
          <w:color w:val="000000"/>
          <w:sz w:val="28"/>
          <w:szCs w:val="28"/>
        </w:rPr>
        <w:t>risce</w:t>
      </w:r>
      <w:r w:rsidR="00B22ADC">
        <w:rPr>
          <w:color w:val="000000"/>
          <w:sz w:val="28"/>
          <w:szCs w:val="28"/>
        </w:rPr>
        <w:t xml:space="preserve"> l’assessore alla Cultura – a soggetti, pubblici e privati, per patrocinare e sponsorizzare iniziative culturali dell’Amministrazione cittadina. “Art bonus” è solo l</w:t>
      </w:r>
      <w:r w:rsidR="00733609">
        <w:rPr>
          <w:color w:val="000000"/>
          <w:sz w:val="28"/>
          <w:szCs w:val="28"/>
        </w:rPr>
        <w:t>’avvio</w:t>
      </w:r>
      <w:r w:rsidR="00B22ADC">
        <w:rPr>
          <w:color w:val="000000"/>
          <w:sz w:val="28"/>
          <w:szCs w:val="28"/>
        </w:rPr>
        <w:t xml:space="preserve"> di questa strategia</w:t>
      </w:r>
      <w:r w:rsidR="00B22ADC" w:rsidRPr="00B22ADC">
        <w:rPr>
          <w:color w:val="000000"/>
          <w:sz w:val="28"/>
          <w:szCs w:val="28"/>
        </w:rPr>
        <w:t>»</w:t>
      </w:r>
      <w:r w:rsidR="00B22ADC">
        <w:rPr>
          <w:color w:val="000000"/>
          <w:sz w:val="28"/>
          <w:szCs w:val="28"/>
        </w:rPr>
        <w:t xml:space="preserve">. </w:t>
      </w:r>
    </w:p>
    <w:p w14:paraId="2B5EC470" w14:textId="3CCD81C8" w:rsidR="00521453" w:rsidRDefault="00B22ADC" w:rsidP="005214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 tal proposito, un</w:t>
      </w:r>
      <w:r w:rsidR="005214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avviso</w:t>
      </w:r>
      <w:r w:rsidR="00521453">
        <w:rPr>
          <w:color w:val="000000"/>
          <w:sz w:val="28"/>
          <w:szCs w:val="28"/>
        </w:rPr>
        <w:t xml:space="preserve"> pubblico</w:t>
      </w:r>
      <w:r>
        <w:rPr>
          <w:color w:val="000000"/>
          <w:sz w:val="28"/>
          <w:szCs w:val="28"/>
        </w:rPr>
        <w:t xml:space="preserve">, valido per il 2026, </w:t>
      </w:r>
      <w:r w:rsidR="00733609">
        <w:rPr>
          <w:color w:val="000000"/>
          <w:sz w:val="28"/>
          <w:szCs w:val="28"/>
        </w:rPr>
        <w:t xml:space="preserve">il cui modulo di domanda, </w:t>
      </w:r>
      <w:r w:rsidR="00733609" w:rsidRPr="00733609">
        <w:rPr>
          <w:color w:val="000000"/>
          <w:sz w:val="28"/>
          <w:szCs w:val="28"/>
        </w:rPr>
        <w:t>“per la ricerca di soggetti per sponsorizzazioni economiche a beneficio del Comune di Carmignano</w:t>
      </w:r>
      <w:r w:rsidR="00733609">
        <w:rPr>
          <w:color w:val="000000"/>
          <w:sz w:val="28"/>
          <w:szCs w:val="28"/>
        </w:rPr>
        <w:t>”,</w:t>
      </w:r>
      <w:r w:rsidR="00733609" w:rsidRPr="00733609">
        <w:rPr>
          <w:color w:val="000000"/>
          <w:sz w:val="28"/>
          <w:szCs w:val="28"/>
        </w:rPr>
        <w:t xml:space="preserve"> </w:t>
      </w:r>
      <w:r w:rsidR="001E6B20">
        <w:rPr>
          <w:color w:val="000000"/>
          <w:sz w:val="28"/>
          <w:szCs w:val="28"/>
        </w:rPr>
        <w:t xml:space="preserve">è </w:t>
      </w:r>
      <w:r w:rsidR="00733609">
        <w:rPr>
          <w:color w:val="000000"/>
          <w:sz w:val="28"/>
          <w:szCs w:val="28"/>
        </w:rPr>
        <w:t xml:space="preserve">scaricabile dall’apposita sezione </w:t>
      </w:r>
      <w:r w:rsidR="00213E83">
        <w:rPr>
          <w:color w:val="000000"/>
          <w:sz w:val="28"/>
          <w:szCs w:val="28"/>
        </w:rPr>
        <w:t>d</w:t>
      </w:r>
      <w:r w:rsidR="00733609">
        <w:rPr>
          <w:color w:val="000000"/>
          <w:sz w:val="28"/>
          <w:szCs w:val="28"/>
        </w:rPr>
        <w:t>el</w:t>
      </w:r>
      <w:r w:rsidR="00521453">
        <w:rPr>
          <w:color w:val="000000"/>
          <w:sz w:val="28"/>
          <w:szCs w:val="28"/>
        </w:rPr>
        <w:t xml:space="preserve"> portale  </w:t>
      </w:r>
      <w:hyperlink r:id="rId6" w:history="1">
        <w:r w:rsidR="00521453" w:rsidRPr="00BD1960">
          <w:rPr>
            <w:rStyle w:val="Collegamentoipertestuale"/>
            <w:color w:val="000000" w:themeColor="text1"/>
            <w:sz w:val="28"/>
            <w:szCs w:val="28"/>
            <w:u w:val="none"/>
          </w:rPr>
          <w:t>www.comune.carmignano.po.it</w:t>
        </w:r>
      </w:hyperlink>
      <w:r w:rsidR="00521453">
        <w:rPr>
          <w:color w:val="000000"/>
          <w:sz w:val="28"/>
          <w:szCs w:val="28"/>
        </w:rPr>
        <w:t xml:space="preserve">, prevede </w:t>
      </w:r>
      <w:r>
        <w:rPr>
          <w:color w:val="000000"/>
          <w:sz w:val="28"/>
          <w:szCs w:val="28"/>
        </w:rPr>
        <w:t xml:space="preserve">la possibilità di contribuire finanziariamente a diversi eventi che caratterizzano, nell’arco dell’anno, il calendario “pubblico”: </w:t>
      </w:r>
      <w:r w:rsidR="00521453">
        <w:rPr>
          <w:color w:val="000000"/>
          <w:sz w:val="28"/>
          <w:szCs w:val="28"/>
        </w:rPr>
        <w:t>C</w:t>
      </w:r>
      <w:r w:rsidR="00521453" w:rsidRPr="00521453">
        <w:rPr>
          <w:color w:val="000000"/>
          <w:sz w:val="28"/>
          <w:szCs w:val="28"/>
        </w:rPr>
        <w:t xml:space="preserve">inema al parco </w:t>
      </w:r>
      <w:r w:rsidR="007D768B">
        <w:rPr>
          <w:color w:val="000000"/>
          <w:sz w:val="28"/>
          <w:szCs w:val="28"/>
        </w:rPr>
        <w:t>m</w:t>
      </w:r>
      <w:r w:rsidR="00521453" w:rsidRPr="00521453">
        <w:rPr>
          <w:color w:val="000000"/>
          <w:sz w:val="28"/>
          <w:szCs w:val="28"/>
        </w:rPr>
        <w:t>useo (Estate Carmignanese)</w:t>
      </w:r>
      <w:r w:rsidR="007D768B">
        <w:rPr>
          <w:color w:val="000000"/>
          <w:sz w:val="28"/>
          <w:szCs w:val="28"/>
        </w:rPr>
        <w:t xml:space="preserve">; </w:t>
      </w:r>
      <w:r w:rsidR="00521453" w:rsidRPr="00521453">
        <w:rPr>
          <w:color w:val="000000"/>
          <w:sz w:val="28"/>
          <w:szCs w:val="28"/>
        </w:rPr>
        <w:t>Concerto di fine estate (</w:t>
      </w:r>
      <w:r w:rsidR="00521453">
        <w:rPr>
          <w:color w:val="000000"/>
          <w:sz w:val="28"/>
          <w:szCs w:val="28"/>
        </w:rPr>
        <w:t>E</w:t>
      </w:r>
      <w:r w:rsidR="00521453" w:rsidRPr="00521453">
        <w:rPr>
          <w:color w:val="000000"/>
          <w:sz w:val="28"/>
          <w:szCs w:val="28"/>
        </w:rPr>
        <w:t>state Carmignanese);</w:t>
      </w:r>
      <w:r w:rsidR="00521453">
        <w:rPr>
          <w:color w:val="000000"/>
          <w:sz w:val="28"/>
          <w:szCs w:val="28"/>
        </w:rPr>
        <w:t xml:space="preserve"> spettacol</w:t>
      </w:r>
      <w:r w:rsidR="007D768B">
        <w:rPr>
          <w:color w:val="000000"/>
          <w:sz w:val="28"/>
          <w:szCs w:val="28"/>
        </w:rPr>
        <w:t>o/</w:t>
      </w:r>
      <w:r w:rsidR="00521453">
        <w:rPr>
          <w:color w:val="000000"/>
          <w:sz w:val="28"/>
          <w:szCs w:val="28"/>
        </w:rPr>
        <w:t>i teatral</w:t>
      </w:r>
      <w:r w:rsidR="007D768B">
        <w:rPr>
          <w:color w:val="000000"/>
          <w:sz w:val="28"/>
          <w:szCs w:val="28"/>
        </w:rPr>
        <w:t>e/</w:t>
      </w:r>
      <w:r w:rsidR="00521453">
        <w:rPr>
          <w:color w:val="000000"/>
          <w:sz w:val="28"/>
          <w:szCs w:val="28"/>
        </w:rPr>
        <w:t xml:space="preserve">i previsti nel cartellone estivo o </w:t>
      </w:r>
      <w:r w:rsidR="00521453" w:rsidRPr="00521453">
        <w:rPr>
          <w:color w:val="000000"/>
          <w:sz w:val="28"/>
          <w:szCs w:val="28"/>
        </w:rPr>
        <w:t xml:space="preserve">per </w:t>
      </w:r>
      <w:r w:rsidR="0069277A">
        <w:rPr>
          <w:color w:val="000000"/>
          <w:sz w:val="28"/>
          <w:szCs w:val="28"/>
        </w:rPr>
        <w:t xml:space="preserve">le </w:t>
      </w:r>
      <w:r w:rsidR="00521453" w:rsidRPr="00521453">
        <w:rPr>
          <w:color w:val="000000"/>
          <w:sz w:val="28"/>
          <w:szCs w:val="28"/>
        </w:rPr>
        <w:t>celebrazioni 11</w:t>
      </w:r>
      <w:r w:rsidR="0069277A">
        <w:rPr>
          <w:color w:val="000000"/>
          <w:sz w:val="28"/>
          <w:szCs w:val="28"/>
        </w:rPr>
        <w:t xml:space="preserve"> </w:t>
      </w:r>
      <w:r w:rsidR="00521453" w:rsidRPr="00521453">
        <w:rPr>
          <w:color w:val="000000"/>
          <w:sz w:val="28"/>
          <w:szCs w:val="28"/>
        </w:rPr>
        <w:t>Giugno</w:t>
      </w:r>
      <w:r w:rsidR="007D768B">
        <w:rPr>
          <w:color w:val="000000"/>
          <w:sz w:val="28"/>
          <w:szCs w:val="28"/>
        </w:rPr>
        <w:t>;</w:t>
      </w:r>
      <w:r w:rsidR="00521453">
        <w:rPr>
          <w:color w:val="000000"/>
          <w:sz w:val="28"/>
          <w:szCs w:val="28"/>
        </w:rPr>
        <w:t xml:space="preserve"> </w:t>
      </w:r>
      <w:proofErr w:type="spellStart"/>
      <w:r w:rsidR="00521453" w:rsidRPr="00521453">
        <w:rPr>
          <w:color w:val="000000"/>
          <w:sz w:val="28"/>
          <w:szCs w:val="28"/>
        </w:rPr>
        <w:t>Pietrama</w:t>
      </w:r>
      <w:r w:rsidR="00521453">
        <w:rPr>
          <w:color w:val="000000"/>
          <w:sz w:val="28"/>
          <w:szCs w:val="28"/>
        </w:rPr>
        <w:t>r</w:t>
      </w:r>
      <w:r w:rsidR="00521453" w:rsidRPr="00521453">
        <w:rPr>
          <w:color w:val="000000"/>
          <w:sz w:val="28"/>
          <w:szCs w:val="28"/>
        </w:rPr>
        <w:t>ina</w:t>
      </w:r>
      <w:proofErr w:type="spellEnd"/>
      <w:r w:rsidR="00521453" w:rsidRPr="00521453">
        <w:rPr>
          <w:color w:val="000000"/>
          <w:sz w:val="28"/>
          <w:szCs w:val="28"/>
        </w:rPr>
        <w:t xml:space="preserve"> sotto le stelle</w:t>
      </w:r>
      <w:r w:rsidR="00521453">
        <w:rPr>
          <w:color w:val="000000"/>
          <w:sz w:val="28"/>
          <w:szCs w:val="28"/>
        </w:rPr>
        <w:t>,</w:t>
      </w:r>
      <w:r w:rsidR="00521453" w:rsidRPr="00521453">
        <w:rPr>
          <w:color w:val="000000"/>
          <w:sz w:val="28"/>
          <w:szCs w:val="28"/>
        </w:rPr>
        <w:t xml:space="preserve"> </w:t>
      </w:r>
      <w:r w:rsidR="00521453">
        <w:rPr>
          <w:color w:val="000000"/>
          <w:sz w:val="28"/>
          <w:szCs w:val="28"/>
        </w:rPr>
        <w:t>il concerto di luglio nell’area archeologica</w:t>
      </w:r>
      <w:r w:rsidR="007D768B">
        <w:rPr>
          <w:color w:val="000000"/>
          <w:sz w:val="28"/>
          <w:szCs w:val="28"/>
        </w:rPr>
        <w:t>;</w:t>
      </w:r>
      <w:r w:rsidR="00521453">
        <w:rPr>
          <w:color w:val="000000"/>
          <w:sz w:val="28"/>
          <w:szCs w:val="28"/>
        </w:rPr>
        <w:t xml:space="preserve"> lo </w:t>
      </w:r>
      <w:r w:rsidR="00521453">
        <w:rPr>
          <w:color w:val="000000"/>
          <w:sz w:val="28"/>
          <w:szCs w:val="28"/>
        </w:rPr>
        <w:lastRenderedPageBreak/>
        <w:t>s</w:t>
      </w:r>
      <w:r w:rsidR="00521453" w:rsidRPr="00521453">
        <w:rPr>
          <w:color w:val="000000"/>
          <w:sz w:val="28"/>
          <w:szCs w:val="28"/>
        </w:rPr>
        <w:t xml:space="preserve">pettacolo teatrale/musicale </w:t>
      </w:r>
      <w:r w:rsidR="00521453">
        <w:rPr>
          <w:color w:val="000000"/>
          <w:sz w:val="28"/>
          <w:szCs w:val="28"/>
        </w:rPr>
        <w:t>per le c</w:t>
      </w:r>
      <w:r w:rsidR="00521453" w:rsidRPr="00521453">
        <w:rPr>
          <w:color w:val="000000"/>
          <w:sz w:val="28"/>
          <w:szCs w:val="28"/>
        </w:rPr>
        <w:t xml:space="preserve">elebrazioni </w:t>
      </w:r>
      <w:r w:rsidR="00521453">
        <w:rPr>
          <w:color w:val="000000"/>
          <w:sz w:val="28"/>
          <w:szCs w:val="28"/>
        </w:rPr>
        <w:t xml:space="preserve">in agosto </w:t>
      </w:r>
      <w:r w:rsidR="00521453" w:rsidRPr="00521453">
        <w:rPr>
          <w:color w:val="000000"/>
          <w:sz w:val="28"/>
          <w:szCs w:val="28"/>
        </w:rPr>
        <w:t>dei 5 Martiri di Artimino</w:t>
      </w:r>
      <w:r w:rsidR="007D768B">
        <w:rPr>
          <w:color w:val="000000"/>
          <w:sz w:val="28"/>
          <w:szCs w:val="28"/>
        </w:rPr>
        <w:t xml:space="preserve">; </w:t>
      </w:r>
      <w:r w:rsidR="00521453">
        <w:rPr>
          <w:color w:val="000000"/>
          <w:sz w:val="28"/>
          <w:szCs w:val="28"/>
        </w:rPr>
        <w:t>l’</w:t>
      </w:r>
      <w:r w:rsidR="00521453" w:rsidRPr="00521453">
        <w:rPr>
          <w:color w:val="000000"/>
          <w:sz w:val="28"/>
          <w:szCs w:val="28"/>
        </w:rPr>
        <w:t xml:space="preserve">Antica Fiera di Carmignano </w:t>
      </w:r>
      <w:r w:rsidR="00521453">
        <w:rPr>
          <w:color w:val="000000"/>
          <w:sz w:val="28"/>
          <w:szCs w:val="28"/>
        </w:rPr>
        <w:t>di dicembre</w:t>
      </w:r>
      <w:r w:rsidR="007D768B">
        <w:rPr>
          <w:color w:val="000000"/>
          <w:sz w:val="28"/>
          <w:szCs w:val="28"/>
        </w:rPr>
        <w:t xml:space="preserve">; </w:t>
      </w:r>
      <w:r w:rsidR="00521453">
        <w:rPr>
          <w:color w:val="000000"/>
          <w:sz w:val="28"/>
          <w:szCs w:val="28"/>
        </w:rPr>
        <w:t>le iniziative e le luminarie natalizie.</w:t>
      </w:r>
    </w:p>
    <w:p w14:paraId="73E05A8F" w14:textId="2BAB8323" w:rsidR="00BD1960" w:rsidRDefault="00BD1960" w:rsidP="00BD19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cifra minima </w:t>
      </w:r>
      <w:r w:rsidR="00D647FE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i sponsorizzazione non può essere </w:t>
      </w:r>
      <w:r w:rsidRPr="00BD1960">
        <w:rPr>
          <w:color w:val="000000"/>
          <w:sz w:val="28"/>
          <w:szCs w:val="28"/>
        </w:rPr>
        <w:t>inferiore a</w:t>
      </w:r>
      <w:r>
        <w:rPr>
          <w:color w:val="000000"/>
          <w:sz w:val="28"/>
          <w:szCs w:val="28"/>
        </w:rPr>
        <w:t xml:space="preserve"> </w:t>
      </w:r>
      <w:r w:rsidRPr="00BD1960">
        <w:rPr>
          <w:color w:val="000000"/>
          <w:sz w:val="28"/>
          <w:szCs w:val="28"/>
        </w:rPr>
        <w:t>250</w:t>
      </w:r>
      <w:r>
        <w:rPr>
          <w:color w:val="000000"/>
          <w:sz w:val="28"/>
          <w:szCs w:val="28"/>
        </w:rPr>
        <w:t xml:space="preserve"> euro per ogni evento</w:t>
      </w:r>
      <w:r w:rsidRPr="00BD196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1.0</w:t>
      </w:r>
      <w:r w:rsidRPr="00BD1960">
        <w:rPr>
          <w:color w:val="000000"/>
          <w:sz w:val="28"/>
          <w:szCs w:val="28"/>
        </w:rPr>
        <w:t xml:space="preserve">00 </w:t>
      </w:r>
      <w:r>
        <w:rPr>
          <w:color w:val="000000"/>
          <w:sz w:val="28"/>
          <w:szCs w:val="28"/>
        </w:rPr>
        <w:t xml:space="preserve">euro </w:t>
      </w:r>
      <w:r w:rsidR="007D768B">
        <w:rPr>
          <w:color w:val="000000"/>
          <w:sz w:val="28"/>
          <w:szCs w:val="28"/>
        </w:rPr>
        <w:t xml:space="preserve">se </w:t>
      </w:r>
      <w:proofErr w:type="spellStart"/>
      <w:r>
        <w:rPr>
          <w:color w:val="000000"/>
          <w:sz w:val="28"/>
          <w:szCs w:val="28"/>
        </w:rPr>
        <w:t>m</w:t>
      </w:r>
      <w:r w:rsidRPr="00BD1960">
        <w:rPr>
          <w:color w:val="000000"/>
          <w:sz w:val="28"/>
          <w:szCs w:val="28"/>
        </w:rPr>
        <w:t>ain</w:t>
      </w:r>
      <w:proofErr w:type="spellEnd"/>
      <w:r>
        <w:rPr>
          <w:color w:val="000000"/>
          <w:sz w:val="28"/>
          <w:szCs w:val="28"/>
        </w:rPr>
        <w:t xml:space="preserve"> sponsor.</w:t>
      </w:r>
    </w:p>
    <w:p w14:paraId="1716223B" w14:textId="32F8A9E0" w:rsidR="0069277A" w:rsidRDefault="00BD1960" w:rsidP="00BD19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scadenze per le domande variano da evento ad evento: entro il 15 maggio per </w:t>
      </w:r>
      <w:r w:rsidRPr="00BD1960">
        <w:rPr>
          <w:color w:val="000000"/>
          <w:sz w:val="28"/>
          <w:szCs w:val="28"/>
        </w:rPr>
        <w:t xml:space="preserve">Cinema al parco </w:t>
      </w:r>
      <w:r>
        <w:rPr>
          <w:color w:val="000000"/>
          <w:sz w:val="28"/>
          <w:szCs w:val="28"/>
        </w:rPr>
        <w:t>m</w:t>
      </w:r>
      <w:r w:rsidRPr="00BD1960">
        <w:rPr>
          <w:color w:val="000000"/>
          <w:sz w:val="28"/>
          <w:szCs w:val="28"/>
        </w:rPr>
        <w:t>useo</w:t>
      </w:r>
      <w:r>
        <w:rPr>
          <w:color w:val="000000"/>
          <w:sz w:val="28"/>
          <w:szCs w:val="28"/>
        </w:rPr>
        <w:t>, il concerto di fine estate, gli spettacoli teatrali del cartellone estivo</w:t>
      </w:r>
      <w:r w:rsidR="0069277A">
        <w:rPr>
          <w:color w:val="000000"/>
          <w:sz w:val="28"/>
          <w:szCs w:val="28"/>
        </w:rPr>
        <w:t xml:space="preserve">; entro il 30 maggio per le celebrazioni dell’11 </w:t>
      </w:r>
      <w:proofErr w:type="gramStart"/>
      <w:r w:rsidR="0069277A">
        <w:rPr>
          <w:color w:val="000000"/>
          <w:sz w:val="28"/>
          <w:szCs w:val="28"/>
        </w:rPr>
        <w:t>Giugno</w:t>
      </w:r>
      <w:proofErr w:type="gramEnd"/>
      <w:r w:rsidR="0069277A">
        <w:rPr>
          <w:color w:val="000000"/>
          <w:sz w:val="28"/>
          <w:szCs w:val="28"/>
        </w:rPr>
        <w:t xml:space="preserve">; entro il 15 giugno per il concerto a </w:t>
      </w:r>
      <w:proofErr w:type="spellStart"/>
      <w:r w:rsidR="0069277A">
        <w:rPr>
          <w:color w:val="000000"/>
          <w:sz w:val="28"/>
          <w:szCs w:val="28"/>
        </w:rPr>
        <w:t>Pietramarina</w:t>
      </w:r>
      <w:proofErr w:type="spellEnd"/>
      <w:r w:rsidR="0069277A">
        <w:rPr>
          <w:color w:val="000000"/>
          <w:sz w:val="28"/>
          <w:szCs w:val="28"/>
        </w:rPr>
        <w:t>, il 15 luglio per lo s</w:t>
      </w:r>
      <w:r w:rsidRPr="00BD1960">
        <w:rPr>
          <w:color w:val="000000"/>
          <w:sz w:val="28"/>
          <w:szCs w:val="28"/>
        </w:rPr>
        <w:t>pettacolo teatrale/musicale</w:t>
      </w:r>
      <w:r w:rsidR="0069277A">
        <w:rPr>
          <w:color w:val="000000"/>
          <w:sz w:val="28"/>
          <w:szCs w:val="28"/>
        </w:rPr>
        <w:t xml:space="preserve"> per le celebrazioni de</w:t>
      </w:r>
      <w:r w:rsidRPr="00BD1960">
        <w:rPr>
          <w:color w:val="000000"/>
          <w:sz w:val="28"/>
          <w:szCs w:val="28"/>
        </w:rPr>
        <w:t>i 5 Martiri di Artimino</w:t>
      </w:r>
      <w:r w:rsidR="0069277A">
        <w:rPr>
          <w:color w:val="000000"/>
          <w:sz w:val="28"/>
          <w:szCs w:val="28"/>
        </w:rPr>
        <w:t>; il 30 settembre per l’</w:t>
      </w:r>
      <w:r w:rsidRPr="00BD1960">
        <w:rPr>
          <w:color w:val="000000"/>
          <w:sz w:val="28"/>
          <w:szCs w:val="28"/>
        </w:rPr>
        <w:t>Antica Fiera di Carmignano</w:t>
      </w:r>
      <w:r w:rsidR="0069277A">
        <w:rPr>
          <w:color w:val="000000"/>
          <w:sz w:val="28"/>
          <w:szCs w:val="28"/>
        </w:rPr>
        <w:t xml:space="preserve">; </w:t>
      </w:r>
      <w:r w:rsidRPr="00BD1960">
        <w:rPr>
          <w:color w:val="000000"/>
          <w:sz w:val="28"/>
          <w:szCs w:val="28"/>
        </w:rPr>
        <w:t>il 30</w:t>
      </w:r>
      <w:r w:rsidR="0069277A">
        <w:rPr>
          <w:color w:val="000000"/>
          <w:sz w:val="28"/>
          <w:szCs w:val="28"/>
        </w:rPr>
        <w:t xml:space="preserve"> ottobre</w:t>
      </w:r>
      <w:r w:rsidRPr="00BD1960">
        <w:rPr>
          <w:color w:val="000000"/>
          <w:sz w:val="28"/>
          <w:szCs w:val="28"/>
        </w:rPr>
        <w:t xml:space="preserve"> </w:t>
      </w:r>
      <w:r w:rsidR="0069277A">
        <w:rPr>
          <w:color w:val="000000"/>
          <w:sz w:val="28"/>
          <w:szCs w:val="28"/>
        </w:rPr>
        <w:t>per le iniziative e luminarie natalizie.</w:t>
      </w:r>
    </w:p>
    <w:sectPr w:rsidR="0069277A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C511F26-939C-4AC2-B491-689C6F2AD93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FC915088-91FB-4994-B904-739735AAF0B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8BEA7AF-B4B7-4C1D-9B26-4704626207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BD303A2-96D1-442F-B170-E3E7E051D5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1B7687"/>
    <w:rsid w:val="001E4500"/>
    <w:rsid w:val="001E65D2"/>
    <w:rsid w:val="001E6B20"/>
    <w:rsid w:val="00213E83"/>
    <w:rsid w:val="00243CF1"/>
    <w:rsid w:val="002B49C5"/>
    <w:rsid w:val="002D43A5"/>
    <w:rsid w:val="00334DA1"/>
    <w:rsid w:val="00396C7C"/>
    <w:rsid w:val="00521453"/>
    <w:rsid w:val="0069277A"/>
    <w:rsid w:val="00733609"/>
    <w:rsid w:val="007D768B"/>
    <w:rsid w:val="00874FF4"/>
    <w:rsid w:val="008F4BF5"/>
    <w:rsid w:val="00AB6865"/>
    <w:rsid w:val="00AF193A"/>
    <w:rsid w:val="00B22ADC"/>
    <w:rsid w:val="00BA3E74"/>
    <w:rsid w:val="00BC1AA2"/>
    <w:rsid w:val="00BC5EFC"/>
    <w:rsid w:val="00BD1960"/>
    <w:rsid w:val="00BD4581"/>
    <w:rsid w:val="00CE6A56"/>
    <w:rsid w:val="00D54210"/>
    <w:rsid w:val="00D647FE"/>
    <w:rsid w:val="00E55510"/>
    <w:rsid w:val="00F85922"/>
    <w:rsid w:val="00FB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9</cp:revision>
  <dcterms:created xsi:type="dcterms:W3CDTF">2026-04-07T10:18:00Z</dcterms:created>
  <dcterms:modified xsi:type="dcterms:W3CDTF">2026-04-08T11:48:00Z</dcterms:modified>
</cp:coreProperties>
</file>