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02989EA4" w:rsidR="00CE6A56" w:rsidRDefault="00A61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E0AFE">
        <w:rPr>
          <w:b/>
          <w:bCs/>
          <w:color w:val="000000"/>
          <w:sz w:val="28"/>
          <w:szCs w:val="28"/>
        </w:rPr>
        <w:t>7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9109EC6" w14:textId="1CE7B3F0" w:rsidR="00942D6B" w:rsidRDefault="005E0AF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Nuovo elettrodotto e asfaltature. Cantieri aperti e limiti alla circolazione </w:t>
      </w:r>
    </w:p>
    <w:p w14:paraId="79630D67" w14:textId="77777777" w:rsidR="005E0AFE" w:rsidRDefault="005E0AF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A815F50" w14:textId="0D5836B5" w:rsidR="00AF06B3" w:rsidRDefault="00000000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444591">
        <w:rPr>
          <w:color w:val="000000"/>
          <w:sz w:val="28"/>
          <w:szCs w:val="28"/>
        </w:rPr>
        <w:t>Numer</w:t>
      </w:r>
      <w:r w:rsidR="005E0AFE">
        <w:rPr>
          <w:color w:val="000000"/>
          <w:sz w:val="28"/>
          <w:szCs w:val="28"/>
        </w:rPr>
        <w:t>os</w:t>
      </w:r>
      <w:r w:rsidR="00444591">
        <w:rPr>
          <w:color w:val="000000"/>
          <w:sz w:val="28"/>
          <w:szCs w:val="28"/>
        </w:rPr>
        <w:t>i c</w:t>
      </w:r>
      <w:r w:rsidR="002D4C34">
        <w:rPr>
          <w:color w:val="000000"/>
          <w:sz w:val="28"/>
          <w:szCs w:val="28"/>
        </w:rPr>
        <w:t xml:space="preserve">antieri </w:t>
      </w:r>
      <w:r w:rsidR="00444591">
        <w:rPr>
          <w:color w:val="000000"/>
          <w:sz w:val="28"/>
          <w:szCs w:val="28"/>
        </w:rPr>
        <w:t xml:space="preserve">in </w:t>
      </w:r>
      <w:r w:rsidR="002D4C34">
        <w:rPr>
          <w:color w:val="000000"/>
          <w:sz w:val="28"/>
          <w:szCs w:val="28"/>
        </w:rPr>
        <w:t>part</w:t>
      </w:r>
      <w:r w:rsidR="00444591">
        <w:rPr>
          <w:color w:val="000000"/>
          <w:sz w:val="28"/>
          <w:szCs w:val="28"/>
        </w:rPr>
        <w:t>enza</w:t>
      </w:r>
      <w:r w:rsidR="002D4C34">
        <w:rPr>
          <w:color w:val="000000"/>
          <w:sz w:val="28"/>
          <w:szCs w:val="28"/>
        </w:rPr>
        <w:t xml:space="preserve"> questa settimana. Il primo</w:t>
      </w:r>
      <w:r w:rsidR="00444591">
        <w:rPr>
          <w:color w:val="000000"/>
          <w:sz w:val="28"/>
          <w:szCs w:val="28"/>
        </w:rPr>
        <w:t>,</w:t>
      </w:r>
      <w:r w:rsidR="002D4C34">
        <w:rPr>
          <w:color w:val="000000"/>
          <w:sz w:val="28"/>
          <w:szCs w:val="28"/>
        </w:rPr>
        <w:t xml:space="preserve"> in ordine di tempo</w:t>
      </w:r>
      <w:r w:rsidR="00444591">
        <w:rPr>
          <w:color w:val="000000"/>
          <w:sz w:val="28"/>
          <w:szCs w:val="28"/>
        </w:rPr>
        <w:t>,</w:t>
      </w:r>
      <w:r w:rsidR="002D4C34">
        <w:rPr>
          <w:color w:val="000000"/>
          <w:sz w:val="28"/>
          <w:szCs w:val="28"/>
        </w:rPr>
        <w:t xml:space="preserve"> è quello che impegnerà, da domani, martedì 28 aprile, a Seano, via Baccheretana, dalla rotonda </w:t>
      </w:r>
      <w:r w:rsidR="00444591">
        <w:rPr>
          <w:color w:val="000000"/>
          <w:sz w:val="28"/>
          <w:szCs w:val="28"/>
        </w:rPr>
        <w:t>(</w:t>
      </w:r>
      <w:r w:rsidR="002D4C34">
        <w:rPr>
          <w:color w:val="000000"/>
          <w:sz w:val="28"/>
          <w:szCs w:val="28"/>
        </w:rPr>
        <w:t>altezza della Pista Rossa</w:t>
      </w:r>
      <w:r w:rsidR="00444591">
        <w:rPr>
          <w:color w:val="000000"/>
          <w:sz w:val="28"/>
          <w:szCs w:val="28"/>
        </w:rPr>
        <w:t>)</w:t>
      </w:r>
      <w:r w:rsidR="002D4C34">
        <w:rPr>
          <w:color w:val="000000"/>
          <w:sz w:val="28"/>
          <w:szCs w:val="28"/>
        </w:rPr>
        <w:t xml:space="preserve"> con via Statale (SR 66) al bivio con via Pistoiese: il cantiere di E-distribuzione, affidato a Com.net, per l’installazione, da tempo in corso tra Carmignano e Poggio a Caiano, di un altro tratto della nuova dorsale elettrica, con l’interramento dei cavi aerei, il potenziamento e l’efficientamento della rete, più sicura e a minor rischio di blackout, funzionerà fino a circa metà maggio, nelle ore diurne, dalle 8 alle 18, tutti i giorni, </w:t>
      </w:r>
      <w:r w:rsidR="005E0AFE">
        <w:rPr>
          <w:color w:val="000000"/>
          <w:sz w:val="28"/>
          <w:szCs w:val="28"/>
        </w:rPr>
        <w:t xml:space="preserve">domeniche e </w:t>
      </w:r>
      <w:r w:rsidR="002D4C34">
        <w:rPr>
          <w:color w:val="000000"/>
          <w:sz w:val="28"/>
          <w:szCs w:val="28"/>
        </w:rPr>
        <w:t>festivi esclusi. La circolazione</w:t>
      </w:r>
      <w:r w:rsidR="00AF06B3">
        <w:rPr>
          <w:color w:val="000000"/>
          <w:sz w:val="28"/>
          <w:szCs w:val="28"/>
        </w:rPr>
        <w:t xml:space="preserve"> su via Baccheretana</w:t>
      </w:r>
      <w:r w:rsidR="002D4C34">
        <w:rPr>
          <w:color w:val="000000"/>
          <w:sz w:val="28"/>
          <w:szCs w:val="28"/>
        </w:rPr>
        <w:t xml:space="preserve">, nel periodo interessato all’intervento, </w:t>
      </w:r>
      <w:r w:rsidR="00AF06B3">
        <w:rPr>
          <w:color w:val="000000"/>
          <w:sz w:val="28"/>
          <w:szCs w:val="28"/>
        </w:rPr>
        <w:t xml:space="preserve">seguendo i vari stati di avanzamento del cantiere, sarà </w:t>
      </w:r>
      <w:r w:rsidR="002D4C34">
        <w:rPr>
          <w:color w:val="000000"/>
          <w:sz w:val="28"/>
          <w:szCs w:val="28"/>
        </w:rPr>
        <w:t>a senso unico alternato, regolata da movieri</w:t>
      </w:r>
      <w:r w:rsidR="00AF06B3">
        <w:rPr>
          <w:color w:val="000000"/>
          <w:sz w:val="28"/>
          <w:szCs w:val="28"/>
        </w:rPr>
        <w:t xml:space="preserve"> o, se serve, da un s</w:t>
      </w:r>
      <w:r w:rsidR="002D4C34">
        <w:rPr>
          <w:color w:val="000000"/>
          <w:sz w:val="28"/>
          <w:szCs w:val="28"/>
        </w:rPr>
        <w:t>e</w:t>
      </w:r>
      <w:r w:rsidR="00AF06B3">
        <w:rPr>
          <w:color w:val="000000"/>
          <w:sz w:val="28"/>
          <w:szCs w:val="28"/>
        </w:rPr>
        <w:t>maforo. Circolazione a senso unico alternato anche nelle altre vie, all’interno dell’abitato di Seano, raggiunte, dopo via Baccheretana, dai lavori per il nuovo elettrodotto.</w:t>
      </w:r>
    </w:p>
    <w:p w14:paraId="13E8D6CA" w14:textId="44BFA75A" w:rsidR="00D86038" w:rsidRDefault="00AF06B3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da dopodomani, mercoledì 29 aprile, i lavori stradali non riguarderanno solo il ponte sulla SP9 ad opera della Provincia di Prato: anche su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(SP10) fino a martedì 12 maggio</w:t>
      </w:r>
      <w:r w:rsidR="00221D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sarà di scena, </w:t>
      </w:r>
      <w:r w:rsidR="00221D48">
        <w:rPr>
          <w:color w:val="000000"/>
          <w:sz w:val="28"/>
          <w:szCs w:val="28"/>
        </w:rPr>
        <w:t>dalle 8 alle 1</w:t>
      </w:r>
      <w:r w:rsidR="00444591">
        <w:rPr>
          <w:color w:val="000000"/>
          <w:sz w:val="28"/>
          <w:szCs w:val="28"/>
        </w:rPr>
        <w:t>9</w:t>
      </w:r>
      <w:r w:rsidR="00221D4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tutti i giorni, dal lunedì al sabato, </w:t>
      </w:r>
      <w:r w:rsidR="00221D48">
        <w:rPr>
          <w:color w:val="000000"/>
          <w:sz w:val="28"/>
          <w:szCs w:val="28"/>
        </w:rPr>
        <w:t>esclus</w:t>
      </w:r>
      <w:r w:rsidR="005E0AFE">
        <w:rPr>
          <w:color w:val="000000"/>
          <w:sz w:val="28"/>
          <w:szCs w:val="28"/>
        </w:rPr>
        <w:t>e d</w:t>
      </w:r>
      <w:r w:rsidR="00221D48">
        <w:rPr>
          <w:color w:val="000000"/>
          <w:sz w:val="28"/>
          <w:szCs w:val="28"/>
        </w:rPr>
        <w:t>o</w:t>
      </w:r>
      <w:r w:rsidR="005E0AFE">
        <w:rPr>
          <w:color w:val="000000"/>
          <w:sz w:val="28"/>
          <w:szCs w:val="28"/>
        </w:rPr>
        <w:t>meniche e</w:t>
      </w:r>
      <w:r w:rsidR="00221D48">
        <w:rPr>
          <w:color w:val="000000"/>
          <w:sz w:val="28"/>
          <w:szCs w:val="28"/>
        </w:rPr>
        <w:t xml:space="preserve"> festivi, </w:t>
      </w:r>
      <w:r>
        <w:rPr>
          <w:color w:val="000000"/>
          <w:sz w:val="28"/>
          <w:szCs w:val="28"/>
        </w:rPr>
        <w:t>un altro cantiere. In questo caso si tratta del rifacimento dell’asfalto da parte di Publiacqua, dopo i lavori eseguiti dalla società idrica, tra La Serra e Carmignano, per installare la nuova conduttura fognaria</w:t>
      </w:r>
      <w:r w:rsidR="00221D48">
        <w:rPr>
          <w:color w:val="000000"/>
          <w:sz w:val="28"/>
          <w:szCs w:val="28"/>
        </w:rPr>
        <w:t xml:space="preserve">, che condurrà all’eliminazione di tredici scarichi in ambiente. Le limitazioni alla circolazione seguiranno le diverse fase del cantiere: nella prima fase, quella che prende il via da mercoledì 29, su via </w:t>
      </w:r>
      <w:proofErr w:type="spellStart"/>
      <w:r w:rsidR="00221D48">
        <w:rPr>
          <w:color w:val="000000"/>
          <w:sz w:val="28"/>
          <w:szCs w:val="28"/>
        </w:rPr>
        <w:t>Vergheretana</w:t>
      </w:r>
      <w:proofErr w:type="spellEnd"/>
      <w:r w:rsidR="00221D48">
        <w:rPr>
          <w:color w:val="000000"/>
          <w:sz w:val="28"/>
          <w:szCs w:val="28"/>
        </w:rPr>
        <w:t xml:space="preserve">, tra via via Chiti e via Marcignano, </w:t>
      </w:r>
      <w:r w:rsidR="005E0AFE">
        <w:rPr>
          <w:color w:val="000000"/>
          <w:sz w:val="28"/>
          <w:szCs w:val="28"/>
        </w:rPr>
        <w:t>è</w:t>
      </w:r>
      <w:r w:rsidR="00221D48">
        <w:rPr>
          <w:color w:val="000000"/>
          <w:sz w:val="28"/>
          <w:szCs w:val="28"/>
        </w:rPr>
        <w:t xml:space="preserve"> vietata la circolazione</w:t>
      </w:r>
      <w:r w:rsidR="005E0AFE">
        <w:rPr>
          <w:color w:val="000000"/>
          <w:sz w:val="28"/>
          <w:szCs w:val="28"/>
        </w:rPr>
        <w:t xml:space="preserve"> dalle 8 alle 19</w:t>
      </w:r>
      <w:r w:rsidR="00221D48">
        <w:rPr>
          <w:color w:val="000000"/>
          <w:sz w:val="28"/>
          <w:szCs w:val="28"/>
        </w:rPr>
        <w:t xml:space="preserve">, </w:t>
      </w:r>
      <w:r w:rsidR="005E0AFE">
        <w:rPr>
          <w:color w:val="000000"/>
          <w:sz w:val="28"/>
          <w:szCs w:val="28"/>
        </w:rPr>
        <w:t xml:space="preserve">tutti i giorni, ma non domeniche e festivi, </w:t>
      </w:r>
      <w:r w:rsidR="00221D48">
        <w:rPr>
          <w:color w:val="000000"/>
          <w:sz w:val="28"/>
          <w:szCs w:val="28"/>
        </w:rPr>
        <w:t>con esclusione dei residenti e autorizzati dalle 12-13.30</w:t>
      </w:r>
      <w:r w:rsidR="005E0AFE">
        <w:rPr>
          <w:color w:val="000000"/>
          <w:sz w:val="28"/>
          <w:szCs w:val="28"/>
        </w:rPr>
        <w:t xml:space="preserve">; nella stessa fase è fissato il divieto di transito </w:t>
      </w:r>
      <w:r w:rsidR="00221D48">
        <w:rPr>
          <w:color w:val="000000"/>
          <w:sz w:val="28"/>
          <w:szCs w:val="28"/>
        </w:rPr>
        <w:t>ai mezzi superiori ai 35 quintali</w:t>
      </w:r>
      <w:r w:rsidR="005A5054">
        <w:rPr>
          <w:color w:val="000000"/>
          <w:sz w:val="28"/>
          <w:szCs w:val="28"/>
        </w:rPr>
        <w:t xml:space="preserve"> su via Chiti, via del Marcignano, via del Camposanto; nella prima fase è istituito anche il senso unico alternato, con semaforo, in via Chiti, con transito consentito (ore 12-13/13.30) ai residenti e autorizzati </w:t>
      </w:r>
      <w:r w:rsidR="005A5054" w:rsidRPr="005A5054">
        <w:rPr>
          <w:color w:val="000000"/>
          <w:sz w:val="28"/>
          <w:szCs w:val="28"/>
        </w:rPr>
        <w:t xml:space="preserve">(by pass consentito solo ai residenti di </w:t>
      </w:r>
      <w:r w:rsidR="005A5054">
        <w:rPr>
          <w:color w:val="000000"/>
          <w:sz w:val="28"/>
          <w:szCs w:val="28"/>
        </w:rPr>
        <w:t>v</w:t>
      </w:r>
      <w:r w:rsidR="005A5054" w:rsidRPr="005A5054">
        <w:rPr>
          <w:color w:val="000000"/>
          <w:sz w:val="28"/>
          <w:szCs w:val="28"/>
        </w:rPr>
        <w:t xml:space="preserve">ia </w:t>
      </w:r>
      <w:proofErr w:type="spellStart"/>
      <w:r w:rsidR="005A5054" w:rsidRPr="005A5054">
        <w:rPr>
          <w:color w:val="000000"/>
          <w:sz w:val="28"/>
          <w:szCs w:val="28"/>
        </w:rPr>
        <w:t>Vergheretana</w:t>
      </w:r>
      <w:proofErr w:type="spellEnd"/>
      <w:r w:rsidR="005A5054" w:rsidRPr="005A5054">
        <w:rPr>
          <w:color w:val="000000"/>
          <w:sz w:val="28"/>
          <w:szCs w:val="28"/>
        </w:rPr>
        <w:t>,</w:t>
      </w:r>
      <w:r w:rsidR="005A5054">
        <w:rPr>
          <w:color w:val="000000"/>
          <w:sz w:val="28"/>
          <w:szCs w:val="28"/>
        </w:rPr>
        <w:t xml:space="preserve"> v</w:t>
      </w:r>
      <w:r w:rsidR="005A5054" w:rsidRPr="005A5054">
        <w:rPr>
          <w:color w:val="000000"/>
          <w:sz w:val="28"/>
          <w:szCs w:val="28"/>
        </w:rPr>
        <w:t xml:space="preserve">ia Chiti, </w:t>
      </w:r>
      <w:r w:rsidR="005A5054">
        <w:rPr>
          <w:color w:val="000000"/>
          <w:sz w:val="28"/>
          <w:szCs w:val="28"/>
        </w:rPr>
        <w:t>v</w:t>
      </w:r>
      <w:r w:rsidR="005A5054" w:rsidRPr="005A5054">
        <w:rPr>
          <w:color w:val="000000"/>
          <w:sz w:val="28"/>
          <w:szCs w:val="28"/>
        </w:rPr>
        <w:t>ia Marcignano,</w:t>
      </w:r>
      <w:r w:rsidR="005A5054">
        <w:rPr>
          <w:color w:val="000000"/>
          <w:sz w:val="28"/>
          <w:szCs w:val="28"/>
        </w:rPr>
        <w:t xml:space="preserve"> v</w:t>
      </w:r>
      <w:r w:rsidR="005A5054" w:rsidRPr="005A5054">
        <w:rPr>
          <w:color w:val="000000"/>
          <w:sz w:val="28"/>
          <w:szCs w:val="28"/>
        </w:rPr>
        <w:t xml:space="preserve">ia Castello, </w:t>
      </w:r>
      <w:r w:rsidR="005A5054">
        <w:rPr>
          <w:color w:val="000000"/>
          <w:sz w:val="28"/>
          <w:szCs w:val="28"/>
        </w:rPr>
        <w:t>v</w:t>
      </w:r>
      <w:r w:rsidR="005A5054" w:rsidRPr="005A5054">
        <w:rPr>
          <w:color w:val="000000"/>
          <w:sz w:val="28"/>
          <w:szCs w:val="28"/>
        </w:rPr>
        <w:t xml:space="preserve">ia Poggio dei Colli, </w:t>
      </w:r>
      <w:r w:rsidR="005A5054">
        <w:rPr>
          <w:color w:val="000000"/>
          <w:sz w:val="28"/>
          <w:szCs w:val="28"/>
        </w:rPr>
        <w:t>v</w:t>
      </w:r>
      <w:r w:rsidR="005A5054" w:rsidRPr="005A5054">
        <w:rPr>
          <w:color w:val="000000"/>
          <w:sz w:val="28"/>
          <w:szCs w:val="28"/>
        </w:rPr>
        <w:t xml:space="preserve">ia Asinai, </w:t>
      </w:r>
      <w:r w:rsidR="005A5054">
        <w:rPr>
          <w:color w:val="000000"/>
          <w:sz w:val="28"/>
          <w:szCs w:val="28"/>
        </w:rPr>
        <w:t>v</w:t>
      </w:r>
      <w:r w:rsidR="005A5054" w:rsidRPr="005A5054">
        <w:rPr>
          <w:color w:val="000000"/>
          <w:sz w:val="28"/>
          <w:szCs w:val="28"/>
        </w:rPr>
        <w:t>ia Citerna, dipendenti</w:t>
      </w:r>
      <w:r w:rsidR="005A5054">
        <w:rPr>
          <w:color w:val="000000"/>
          <w:sz w:val="28"/>
          <w:szCs w:val="28"/>
        </w:rPr>
        <w:t xml:space="preserve"> </w:t>
      </w:r>
      <w:r w:rsidR="005A5054" w:rsidRPr="005A5054">
        <w:rPr>
          <w:color w:val="000000"/>
          <w:sz w:val="28"/>
          <w:szCs w:val="28"/>
        </w:rPr>
        <w:t>delle imprese poste nella medesima area, servizi di pubblica utilità, persone che prestano servizi</w:t>
      </w:r>
      <w:r w:rsidR="005A5054">
        <w:rPr>
          <w:color w:val="000000"/>
          <w:sz w:val="28"/>
          <w:szCs w:val="28"/>
        </w:rPr>
        <w:t xml:space="preserve"> </w:t>
      </w:r>
      <w:r w:rsidR="005A5054" w:rsidRPr="005A5054">
        <w:rPr>
          <w:color w:val="000000"/>
          <w:sz w:val="28"/>
          <w:szCs w:val="28"/>
        </w:rPr>
        <w:t xml:space="preserve">per portatori di disabilità, </w:t>
      </w:r>
      <w:r w:rsidR="005A5054">
        <w:rPr>
          <w:color w:val="000000"/>
          <w:sz w:val="28"/>
          <w:szCs w:val="28"/>
        </w:rPr>
        <w:t xml:space="preserve">scuolabus). </w:t>
      </w:r>
    </w:p>
    <w:p w14:paraId="5DAAF88A" w14:textId="11C4EDFB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Nella seconda fase, nel tratto di via </w:t>
      </w:r>
      <w:proofErr w:type="spellStart"/>
      <w:r>
        <w:rPr>
          <w:color w:val="000000"/>
          <w:sz w:val="28"/>
          <w:szCs w:val="28"/>
        </w:rPr>
        <w:t>Verghertana</w:t>
      </w:r>
      <w:proofErr w:type="spellEnd"/>
      <w:r>
        <w:rPr>
          <w:color w:val="000000"/>
          <w:sz w:val="28"/>
          <w:szCs w:val="28"/>
        </w:rPr>
        <w:t xml:space="preserve"> tra v</w:t>
      </w:r>
      <w:r w:rsidRPr="005A5054">
        <w:rPr>
          <w:color w:val="000000"/>
          <w:sz w:val="28"/>
          <w:szCs w:val="28"/>
        </w:rPr>
        <w:t xml:space="preserve">ia Marcignano </w:t>
      </w:r>
      <w:r>
        <w:rPr>
          <w:color w:val="000000"/>
          <w:sz w:val="28"/>
          <w:szCs w:val="28"/>
        </w:rPr>
        <w:t xml:space="preserve">è via </w:t>
      </w:r>
      <w:r w:rsidRPr="005A5054">
        <w:rPr>
          <w:color w:val="000000"/>
          <w:sz w:val="28"/>
          <w:szCs w:val="28"/>
        </w:rPr>
        <w:t xml:space="preserve"> degli Asinai</w:t>
      </w:r>
      <w:r>
        <w:rPr>
          <w:color w:val="000000"/>
          <w:sz w:val="28"/>
          <w:szCs w:val="28"/>
        </w:rPr>
        <w:t>,  vietata la circolazione ai mezzi superiore ai 35 quintali su via Chiti, via di Marcignano e via del Camposanto</w:t>
      </w:r>
      <w:r w:rsidRPr="005A505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è invece istituito il senso unico alternato, con semaforo, su via del Marcignano e via del Camposanto, eccezion fatta per residenti e autorizzati dalle 12 alle 13/13.30 (il </w:t>
      </w:r>
      <w:r w:rsidRPr="005A5054">
        <w:rPr>
          <w:color w:val="000000"/>
          <w:sz w:val="28"/>
          <w:szCs w:val="28"/>
        </w:rPr>
        <w:t xml:space="preserve">by pass </w:t>
      </w:r>
      <w:r>
        <w:rPr>
          <w:color w:val="000000"/>
          <w:sz w:val="28"/>
          <w:szCs w:val="28"/>
        </w:rPr>
        <w:t xml:space="preserve">è </w:t>
      </w:r>
      <w:r w:rsidRPr="005A5054">
        <w:rPr>
          <w:color w:val="000000"/>
          <w:sz w:val="28"/>
          <w:szCs w:val="28"/>
        </w:rPr>
        <w:t xml:space="preserve">consentito solo ai residenti di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 xml:space="preserve">ia </w:t>
      </w:r>
      <w:proofErr w:type="spellStart"/>
      <w:r w:rsidRPr="005A5054">
        <w:rPr>
          <w:color w:val="000000"/>
          <w:sz w:val="28"/>
          <w:szCs w:val="28"/>
        </w:rPr>
        <w:t>Vergheretana</w:t>
      </w:r>
      <w:proofErr w:type="spellEnd"/>
      <w:r w:rsidRPr="005A5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 xml:space="preserve">ia Chiti,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>ia Marcignano,</w:t>
      </w:r>
      <w:r>
        <w:rPr>
          <w:color w:val="000000"/>
          <w:sz w:val="28"/>
          <w:szCs w:val="28"/>
        </w:rPr>
        <w:t xml:space="preserve"> v</w:t>
      </w:r>
      <w:r w:rsidRPr="005A5054">
        <w:rPr>
          <w:color w:val="000000"/>
          <w:sz w:val="28"/>
          <w:szCs w:val="28"/>
        </w:rPr>
        <w:t>ia</w:t>
      </w:r>
      <w:r>
        <w:rPr>
          <w:color w:val="000000"/>
          <w:sz w:val="28"/>
          <w:szCs w:val="28"/>
        </w:rPr>
        <w:t xml:space="preserve"> </w:t>
      </w:r>
      <w:r w:rsidRPr="005A5054">
        <w:rPr>
          <w:color w:val="000000"/>
          <w:sz w:val="28"/>
          <w:szCs w:val="28"/>
        </w:rPr>
        <w:t xml:space="preserve">Castello,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 xml:space="preserve">ia Poggio dei Colli,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 xml:space="preserve">ia Asinai, </w:t>
      </w:r>
      <w:r>
        <w:rPr>
          <w:color w:val="000000"/>
          <w:sz w:val="28"/>
          <w:szCs w:val="28"/>
        </w:rPr>
        <w:t>v</w:t>
      </w:r>
      <w:r w:rsidRPr="005A5054">
        <w:rPr>
          <w:color w:val="000000"/>
          <w:sz w:val="28"/>
          <w:szCs w:val="28"/>
        </w:rPr>
        <w:t>ia Citerna, dipendenti delle imprese poste nella</w:t>
      </w:r>
      <w:r>
        <w:rPr>
          <w:color w:val="000000"/>
          <w:sz w:val="28"/>
          <w:szCs w:val="28"/>
        </w:rPr>
        <w:t xml:space="preserve"> </w:t>
      </w:r>
      <w:r w:rsidRPr="005A5054">
        <w:rPr>
          <w:color w:val="000000"/>
          <w:sz w:val="28"/>
          <w:szCs w:val="28"/>
        </w:rPr>
        <w:t>medesima area, servizi di pubblica utilità, persone che prestano servizi per portatori di disabilità,</w:t>
      </w:r>
      <w:r>
        <w:rPr>
          <w:color w:val="000000"/>
          <w:sz w:val="28"/>
          <w:szCs w:val="28"/>
        </w:rPr>
        <w:t xml:space="preserve"> scuolabus)</w:t>
      </w:r>
      <w:r w:rsidR="00444591">
        <w:rPr>
          <w:color w:val="000000"/>
          <w:sz w:val="28"/>
          <w:szCs w:val="28"/>
        </w:rPr>
        <w:t>.</w:t>
      </w:r>
    </w:p>
    <w:p w14:paraId="4723C41D" w14:textId="07840A3B" w:rsidR="00444591" w:rsidRPr="00444591" w:rsidRDefault="00444591" w:rsidP="004445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Nella terza fase il c</w:t>
      </w:r>
      <w:r w:rsidRPr="00444591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ntiere per l’asfaltatura di v</w:t>
      </w:r>
      <w:r w:rsidRPr="00444591">
        <w:rPr>
          <w:color w:val="000000"/>
          <w:sz w:val="28"/>
          <w:szCs w:val="28"/>
        </w:rPr>
        <w:t xml:space="preserve">ia </w:t>
      </w:r>
      <w:proofErr w:type="spellStart"/>
      <w:r w:rsidRPr="00444591"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sarà tra via </w:t>
      </w:r>
      <w:r w:rsidRPr="00444591">
        <w:rPr>
          <w:color w:val="000000"/>
          <w:sz w:val="28"/>
          <w:szCs w:val="28"/>
        </w:rPr>
        <w:t xml:space="preserve">degli Asinai </w:t>
      </w:r>
      <w:r>
        <w:rPr>
          <w:color w:val="000000"/>
          <w:sz w:val="28"/>
          <w:szCs w:val="28"/>
        </w:rPr>
        <w:t>e via</w:t>
      </w:r>
      <w:r w:rsidRPr="00444591">
        <w:rPr>
          <w:color w:val="000000"/>
          <w:sz w:val="28"/>
          <w:szCs w:val="28"/>
        </w:rPr>
        <w:t xml:space="preserve"> del Camposanto</w:t>
      </w:r>
      <w:r>
        <w:rPr>
          <w:color w:val="000000"/>
          <w:sz w:val="28"/>
          <w:szCs w:val="28"/>
        </w:rPr>
        <w:t xml:space="preserve">: la circolazione sarà vietata su via Chiti, via di Marcignano e via del Camposanto ai mezzi superiori ai 35 quintali, con senso alternato, regolato da semaforo, su via del Camposanto, con transito consentito ai residenti e autorizzati nella di fascia 12-13/13.30.  </w:t>
      </w:r>
    </w:p>
    <w:p w14:paraId="29DDC336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2C3001C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5EE9121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E13A3D3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DA588C5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D47757D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C18C139" w14:textId="77777777" w:rsidR="005A5054" w:rsidRDefault="005A5054" w:rsidP="005A50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5A505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8BE9BD2-BA6D-4C4E-ACE0-6F01B526E92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8D48084-1193-4EA9-8EC2-8587BE4771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88931F8-539D-4A45-856D-4824F0B729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9C0852-B0BE-44C9-B3EC-EBC3BBB850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C72F9"/>
    <w:rsid w:val="001E4500"/>
    <w:rsid w:val="001E65D2"/>
    <w:rsid w:val="001E6B20"/>
    <w:rsid w:val="00213E83"/>
    <w:rsid w:val="00221D48"/>
    <w:rsid w:val="00243CF1"/>
    <w:rsid w:val="00294E26"/>
    <w:rsid w:val="002B49C5"/>
    <w:rsid w:val="002D43A5"/>
    <w:rsid w:val="002D4C34"/>
    <w:rsid w:val="00334DA1"/>
    <w:rsid w:val="00340434"/>
    <w:rsid w:val="00396C7C"/>
    <w:rsid w:val="004119F4"/>
    <w:rsid w:val="00444591"/>
    <w:rsid w:val="00521453"/>
    <w:rsid w:val="005A31C7"/>
    <w:rsid w:val="005A5054"/>
    <w:rsid w:val="005B7F79"/>
    <w:rsid w:val="005E0AFE"/>
    <w:rsid w:val="006113EB"/>
    <w:rsid w:val="0069277A"/>
    <w:rsid w:val="006A35E4"/>
    <w:rsid w:val="006B3FCD"/>
    <w:rsid w:val="00733609"/>
    <w:rsid w:val="00776F23"/>
    <w:rsid w:val="00782869"/>
    <w:rsid w:val="007A0F97"/>
    <w:rsid w:val="007D768B"/>
    <w:rsid w:val="00860F1E"/>
    <w:rsid w:val="00874FF4"/>
    <w:rsid w:val="0089417B"/>
    <w:rsid w:val="008F4BF5"/>
    <w:rsid w:val="00942D6B"/>
    <w:rsid w:val="009661EC"/>
    <w:rsid w:val="00982BD1"/>
    <w:rsid w:val="00A238A7"/>
    <w:rsid w:val="00A61F68"/>
    <w:rsid w:val="00AB5049"/>
    <w:rsid w:val="00AB6865"/>
    <w:rsid w:val="00AF06B3"/>
    <w:rsid w:val="00AF193A"/>
    <w:rsid w:val="00B22ADC"/>
    <w:rsid w:val="00B95C74"/>
    <w:rsid w:val="00BA3E74"/>
    <w:rsid w:val="00BC1AA2"/>
    <w:rsid w:val="00BC5EFC"/>
    <w:rsid w:val="00BD1960"/>
    <w:rsid w:val="00BD4581"/>
    <w:rsid w:val="00CB18C7"/>
    <w:rsid w:val="00CE6A56"/>
    <w:rsid w:val="00D1111F"/>
    <w:rsid w:val="00D54210"/>
    <w:rsid w:val="00D647FE"/>
    <w:rsid w:val="00D86038"/>
    <w:rsid w:val="00E55510"/>
    <w:rsid w:val="00E8095B"/>
    <w:rsid w:val="00E80977"/>
    <w:rsid w:val="00F26E05"/>
    <w:rsid w:val="00F85922"/>
    <w:rsid w:val="00FB1D5C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2026-04-27T09:38:00Z</dcterms:created>
  <dcterms:modified xsi:type="dcterms:W3CDTF">2026-04-27T09:38:00Z</dcterms:modified>
</cp:coreProperties>
</file>