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2D6C8" w14:textId="77777777" w:rsidR="00790D7C" w:rsidRDefault="00790D7C">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p>
    <w:p w14:paraId="51D684A8" w14:textId="77777777" w:rsidR="00790D7C" w:rsidRDefault="00000000">
      <w:pPr>
        <w:pBdr>
          <w:top w:val="nil"/>
          <w:left w:val="nil"/>
          <w:bottom w:val="nil"/>
          <w:right w:val="nil"/>
          <w:between w:val="nil"/>
        </w:pBdr>
        <w:tabs>
          <w:tab w:val="center" w:pos="4819"/>
          <w:tab w:val="right" w:pos="9638"/>
        </w:tabs>
        <w:jc w:val="center"/>
        <w:rPr>
          <w:rFonts w:ascii="Garamond" w:eastAsia="Garamond" w:hAnsi="Garamond" w:cs="Garamond"/>
          <w:color w:val="000000"/>
          <w:sz w:val="36"/>
          <w:szCs w:val="36"/>
        </w:rPr>
      </w:pPr>
      <w:r>
        <w:rPr>
          <w:noProof/>
          <w:color w:val="000000"/>
          <w:sz w:val="22"/>
          <w:szCs w:val="22"/>
        </w:rPr>
        <w:drawing>
          <wp:inline distT="0" distB="0" distL="114300" distR="114300" wp14:anchorId="34ED0CAD" wp14:editId="050C1833">
            <wp:extent cx="716280" cy="102870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716280" cy="1028700"/>
                    </a:xfrm>
                    <a:prstGeom prst="rect">
                      <a:avLst/>
                    </a:prstGeom>
                    <a:ln/>
                  </pic:spPr>
                </pic:pic>
              </a:graphicData>
            </a:graphic>
          </wp:inline>
        </w:drawing>
      </w:r>
    </w:p>
    <w:p w14:paraId="2DABFE3E" w14:textId="77777777" w:rsidR="00790D7C" w:rsidRDefault="00790D7C">
      <w:pPr>
        <w:pBdr>
          <w:top w:val="nil"/>
          <w:left w:val="nil"/>
          <w:bottom w:val="nil"/>
          <w:right w:val="nil"/>
          <w:between w:val="nil"/>
        </w:pBdr>
        <w:tabs>
          <w:tab w:val="center" w:pos="4819"/>
          <w:tab w:val="right" w:pos="9638"/>
        </w:tabs>
        <w:jc w:val="center"/>
        <w:rPr>
          <w:color w:val="000000"/>
        </w:rPr>
      </w:pPr>
    </w:p>
    <w:p w14:paraId="3A4568DD" w14:textId="77777777" w:rsidR="00790D7C" w:rsidRDefault="00000000">
      <w:pPr>
        <w:pBdr>
          <w:top w:val="nil"/>
          <w:left w:val="nil"/>
          <w:bottom w:val="nil"/>
          <w:right w:val="nil"/>
          <w:between w:val="nil"/>
        </w:pBdr>
        <w:tabs>
          <w:tab w:val="center" w:pos="4819"/>
          <w:tab w:val="right" w:pos="9638"/>
        </w:tabs>
        <w:jc w:val="center"/>
        <w:rPr>
          <w:color w:val="000000"/>
          <w:sz w:val="24"/>
          <w:szCs w:val="24"/>
        </w:rPr>
      </w:pPr>
      <w:r>
        <w:rPr>
          <w:b/>
          <w:bCs/>
          <w:color w:val="000000"/>
          <w:sz w:val="24"/>
          <w:szCs w:val="24"/>
        </w:rPr>
        <w:t>COMUNE DI CARMIGNANO</w:t>
      </w:r>
    </w:p>
    <w:p w14:paraId="13D4C60C" w14:textId="77777777" w:rsidR="00790D7C"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Ufficio Stampa</w:t>
      </w:r>
    </w:p>
    <w:p w14:paraId="64BE7314" w14:textId="77777777" w:rsidR="00790D7C" w:rsidRDefault="00000000">
      <w:pPr>
        <w:pBdr>
          <w:top w:val="nil"/>
          <w:left w:val="nil"/>
          <w:bottom w:val="nil"/>
          <w:right w:val="nil"/>
          <w:between w:val="nil"/>
        </w:pBdr>
        <w:tabs>
          <w:tab w:val="center" w:pos="4819"/>
          <w:tab w:val="right" w:pos="9638"/>
        </w:tabs>
        <w:jc w:val="center"/>
        <w:rPr>
          <w:color w:val="000000"/>
          <w:sz w:val="24"/>
          <w:szCs w:val="24"/>
        </w:rPr>
      </w:pPr>
      <w:r>
        <w:rPr>
          <w:color w:val="000000"/>
          <w:sz w:val="24"/>
          <w:szCs w:val="24"/>
        </w:rPr>
        <w:t xml:space="preserve">Piazza </w:t>
      </w:r>
      <w:proofErr w:type="spellStart"/>
      <w:proofErr w:type="gramStart"/>
      <w:r>
        <w:rPr>
          <w:color w:val="000000"/>
          <w:sz w:val="24"/>
          <w:szCs w:val="24"/>
        </w:rPr>
        <w:t>G.Matteotti</w:t>
      </w:r>
      <w:proofErr w:type="spellEnd"/>
      <w:proofErr w:type="gramEnd"/>
      <w:r>
        <w:rPr>
          <w:color w:val="000000"/>
          <w:sz w:val="24"/>
          <w:szCs w:val="24"/>
        </w:rPr>
        <w:t xml:space="preserve"> 1   59015 Carmignano PO</w:t>
      </w:r>
    </w:p>
    <w:p w14:paraId="7951B35C" w14:textId="77777777" w:rsidR="00790D7C" w:rsidRPr="00EF7C1F" w:rsidRDefault="00000000">
      <w:pPr>
        <w:pBdr>
          <w:top w:val="nil"/>
          <w:left w:val="nil"/>
          <w:bottom w:val="nil"/>
          <w:right w:val="nil"/>
          <w:between w:val="nil"/>
        </w:pBdr>
        <w:tabs>
          <w:tab w:val="center" w:pos="4819"/>
          <w:tab w:val="right" w:pos="9638"/>
        </w:tabs>
        <w:jc w:val="center"/>
        <w:rPr>
          <w:color w:val="000000"/>
          <w:sz w:val="24"/>
          <w:szCs w:val="24"/>
          <w:lang w:val="en-GB"/>
        </w:rPr>
      </w:pPr>
      <w:r w:rsidRPr="00EF7C1F">
        <w:rPr>
          <w:color w:val="000000"/>
          <w:sz w:val="24"/>
          <w:szCs w:val="24"/>
          <w:lang w:val="en-GB"/>
        </w:rPr>
        <w:t xml:space="preserve">Tel. 055 875011 | </w:t>
      </w:r>
      <w:hyperlink r:id="rId5">
        <w:r w:rsidRPr="00EF7C1F">
          <w:rPr>
            <w:color w:val="0000FF"/>
            <w:sz w:val="24"/>
            <w:szCs w:val="24"/>
            <w:u w:val="single"/>
            <w:lang w:val="en-GB"/>
          </w:rPr>
          <w:t>ufficiostampa@comune.carmignano.po.it</w:t>
        </w:r>
      </w:hyperlink>
    </w:p>
    <w:p w14:paraId="4E5ABC3E" w14:textId="77777777" w:rsidR="00790D7C" w:rsidRPr="00EF7C1F" w:rsidRDefault="00790D7C">
      <w:pPr>
        <w:pBdr>
          <w:top w:val="nil"/>
          <w:left w:val="nil"/>
          <w:bottom w:val="nil"/>
          <w:right w:val="nil"/>
          <w:between w:val="nil"/>
        </w:pBdr>
        <w:tabs>
          <w:tab w:val="center" w:pos="4819"/>
          <w:tab w:val="right" w:pos="9638"/>
        </w:tabs>
        <w:jc w:val="both"/>
        <w:rPr>
          <w:b/>
          <w:bCs/>
          <w:color w:val="000000"/>
          <w:sz w:val="28"/>
          <w:szCs w:val="28"/>
          <w:lang w:val="en-GB"/>
        </w:rPr>
      </w:pPr>
    </w:p>
    <w:p w14:paraId="09F47F0D" w14:textId="77777777" w:rsidR="00790D7C"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Comunicato stampa</w:t>
      </w:r>
    </w:p>
    <w:p w14:paraId="03BAD81D" w14:textId="452AA992" w:rsidR="00790D7C" w:rsidRDefault="00000000">
      <w:pPr>
        <w:pBdr>
          <w:top w:val="nil"/>
          <w:left w:val="nil"/>
          <w:bottom w:val="nil"/>
          <w:right w:val="nil"/>
          <w:between w:val="nil"/>
        </w:pBdr>
        <w:tabs>
          <w:tab w:val="center" w:pos="4819"/>
          <w:tab w:val="right" w:pos="9638"/>
        </w:tabs>
        <w:jc w:val="both"/>
        <w:rPr>
          <w:b/>
          <w:bCs/>
          <w:color w:val="000000"/>
          <w:sz w:val="28"/>
          <w:szCs w:val="28"/>
        </w:rPr>
      </w:pPr>
      <w:r>
        <w:rPr>
          <w:b/>
          <w:bCs/>
          <w:color w:val="000000"/>
          <w:sz w:val="28"/>
          <w:szCs w:val="28"/>
        </w:rPr>
        <w:t>1</w:t>
      </w:r>
      <w:r w:rsidR="00EF7C1F">
        <w:rPr>
          <w:b/>
          <w:bCs/>
          <w:color w:val="000000"/>
          <w:sz w:val="28"/>
          <w:szCs w:val="28"/>
        </w:rPr>
        <w:t>5</w:t>
      </w:r>
      <w:r>
        <w:rPr>
          <w:b/>
          <w:bCs/>
          <w:color w:val="000000"/>
          <w:sz w:val="28"/>
          <w:szCs w:val="28"/>
        </w:rPr>
        <w:t>/</w:t>
      </w:r>
      <w:r>
        <w:rPr>
          <w:b/>
          <w:bCs/>
          <w:sz w:val="28"/>
          <w:szCs w:val="28"/>
        </w:rPr>
        <w:t>07</w:t>
      </w:r>
      <w:r>
        <w:rPr>
          <w:b/>
          <w:bCs/>
          <w:color w:val="000000"/>
          <w:sz w:val="28"/>
          <w:szCs w:val="28"/>
        </w:rPr>
        <w:t>/202</w:t>
      </w:r>
      <w:r>
        <w:rPr>
          <w:b/>
          <w:bCs/>
          <w:sz w:val="28"/>
          <w:szCs w:val="28"/>
        </w:rPr>
        <w:t xml:space="preserve">6 </w:t>
      </w:r>
    </w:p>
    <w:p w14:paraId="32018177" w14:textId="77777777" w:rsidR="00790D7C" w:rsidRDefault="00790D7C">
      <w:pPr>
        <w:pBdr>
          <w:top w:val="nil"/>
          <w:left w:val="nil"/>
          <w:bottom w:val="nil"/>
          <w:right w:val="nil"/>
          <w:between w:val="nil"/>
        </w:pBdr>
        <w:tabs>
          <w:tab w:val="center" w:pos="4819"/>
          <w:tab w:val="right" w:pos="9638"/>
        </w:tabs>
        <w:jc w:val="both"/>
        <w:rPr>
          <w:b/>
          <w:bCs/>
          <w:sz w:val="28"/>
          <w:szCs w:val="28"/>
        </w:rPr>
      </w:pPr>
    </w:p>
    <w:p w14:paraId="7ED07D28" w14:textId="5EA81E6C" w:rsidR="00790D7C" w:rsidRDefault="00000000">
      <w:pPr>
        <w:pBdr>
          <w:top w:val="nil"/>
          <w:left w:val="nil"/>
          <w:bottom w:val="nil"/>
          <w:right w:val="nil"/>
          <w:between w:val="nil"/>
        </w:pBdr>
        <w:tabs>
          <w:tab w:val="center" w:pos="4819"/>
          <w:tab w:val="right" w:pos="9638"/>
        </w:tabs>
        <w:jc w:val="both"/>
        <w:rPr>
          <w:b/>
          <w:bCs/>
          <w:sz w:val="28"/>
          <w:szCs w:val="28"/>
        </w:rPr>
      </w:pPr>
      <w:r>
        <w:rPr>
          <w:b/>
          <w:bCs/>
          <w:sz w:val="28"/>
          <w:szCs w:val="28"/>
        </w:rPr>
        <w:t xml:space="preserve">Edilizia scolastica. Al via il cantiere </w:t>
      </w:r>
      <w:r w:rsidR="00E41843">
        <w:rPr>
          <w:b/>
          <w:bCs/>
          <w:sz w:val="28"/>
          <w:szCs w:val="28"/>
        </w:rPr>
        <w:t>a</w:t>
      </w:r>
      <w:r>
        <w:rPr>
          <w:b/>
          <w:bCs/>
          <w:sz w:val="28"/>
          <w:szCs w:val="28"/>
        </w:rPr>
        <w:t xml:space="preserve">lla Baccini. Sindaco e assessori incontrano i genitori. Lavori alla </w:t>
      </w:r>
      <w:proofErr w:type="spellStart"/>
      <w:r>
        <w:rPr>
          <w:b/>
          <w:bCs/>
          <w:sz w:val="28"/>
          <w:szCs w:val="28"/>
        </w:rPr>
        <w:t>Buricchi</w:t>
      </w:r>
      <w:proofErr w:type="spellEnd"/>
      <w:r>
        <w:rPr>
          <w:b/>
          <w:bCs/>
          <w:sz w:val="28"/>
          <w:szCs w:val="28"/>
        </w:rPr>
        <w:t xml:space="preserve"> per “ospitare” l'asilo </w:t>
      </w:r>
    </w:p>
    <w:p w14:paraId="1F5E59F3" w14:textId="77777777" w:rsidR="00790D7C" w:rsidRDefault="00790D7C">
      <w:pPr>
        <w:pBdr>
          <w:top w:val="nil"/>
          <w:left w:val="nil"/>
          <w:bottom w:val="nil"/>
          <w:right w:val="nil"/>
          <w:between w:val="nil"/>
        </w:pBdr>
        <w:tabs>
          <w:tab w:val="center" w:pos="4819"/>
          <w:tab w:val="right" w:pos="9638"/>
        </w:tabs>
        <w:jc w:val="both"/>
        <w:rPr>
          <w:b/>
          <w:bCs/>
          <w:sz w:val="28"/>
          <w:szCs w:val="28"/>
        </w:rPr>
      </w:pPr>
    </w:p>
    <w:p w14:paraId="01AD80D8" w14:textId="10B823B4" w:rsidR="00790D7C" w:rsidRDefault="00000000">
      <w:pPr>
        <w:pBdr>
          <w:top w:val="nil"/>
          <w:left w:val="nil"/>
          <w:bottom w:val="nil"/>
          <w:right w:val="nil"/>
          <w:between w:val="nil"/>
        </w:pBdr>
        <w:jc w:val="both"/>
        <w:rPr>
          <w:color w:val="000000"/>
          <w:sz w:val="28"/>
          <w:szCs w:val="28"/>
        </w:rPr>
      </w:pPr>
      <w:bookmarkStart w:id="0" w:name="_7iksdrxifi3u" w:colFirst="0" w:colLast="0"/>
      <w:bookmarkEnd w:id="0"/>
      <w:r>
        <w:rPr>
          <w:color w:val="000000"/>
          <w:sz w:val="28"/>
          <w:szCs w:val="28"/>
        </w:rPr>
        <w:t xml:space="preserve">CARMIGNANO – Al via il cantiere per la ristrutturazione della scuola dell’infanzia “Ida Baccini”. Un intervento che alla fine peserà sulle casse del Comune per quasi 700 mila euro, la cui prima parte – l’installazione sulla copertura di un impianto fotovoltaico per un importo di circa 47 mila euro – è stata avviata. Ora toccherà al secondo cantiere, quello dei lavori più imponenti, che comportano fino a maggio del prossimo anno la chiusura </w:t>
      </w:r>
      <w:r w:rsidR="00EF7C1F">
        <w:rPr>
          <w:color w:val="000000"/>
          <w:sz w:val="28"/>
          <w:szCs w:val="28"/>
        </w:rPr>
        <w:t xml:space="preserve">parziale </w:t>
      </w:r>
      <w:r>
        <w:rPr>
          <w:color w:val="000000"/>
          <w:sz w:val="28"/>
          <w:szCs w:val="28"/>
        </w:rPr>
        <w:t>alla s</w:t>
      </w:r>
      <w:r>
        <w:rPr>
          <w:sz w:val="28"/>
          <w:szCs w:val="28"/>
        </w:rPr>
        <w:t xml:space="preserve">osta </w:t>
      </w:r>
      <w:r>
        <w:rPr>
          <w:color w:val="000000"/>
          <w:sz w:val="28"/>
          <w:szCs w:val="28"/>
        </w:rPr>
        <w:t>d</w:t>
      </w:r>
      <w:r>
        <w:rPr>
          <w:sz w:val="28"/>
          <w:szCs w:val="28"/>
        </w:rPr>
        <w:t>i piazza S. Cristina.</w:t>
      </w:r>
      <w:r>
        <w:rPr>
          <w:color w:val="000000"/>
          <w:sz w:val="28"/>
          <w:szCs w:val="28"/>
        </w:rPr>
        <w:t xml:space="preserve">     </w:t>
      </w:r>
    </w:p>
    <w:p w14:paraId="78348F78" w14:textId="1005B2B8" w:rsidR="00790D7C" w:rsidRDefault="00000000">
      <w:pPr>
        <w:pBdr>
          <w:top w:val="nil"/>
          <w:left w:val="nil"/>
          <w:bottom w:val="nil"/>
          <w:right w:val="nil"/>
          <w:between w:val="nil"/>
        </w:pBdr>
        <w:jc w:val="both"/>
        <w:rPr>
          <w:color w:val="000000"/>
          <w:sz w:val="28"/>
          <w:szCs w:val="28"/>
        </w:rPr>
      </w:pPr>
      <w:r>
        <w:rPr>
          <w:color w:val="000000"/>
          <w:sz w:val="28"/>
          <w:szCs w:val="28"/>
        </w:rPr>
        <w:t xml:space="preserve">«Stiamo praticamente realizzando una nuova scuola», ha </w:t>
      </w:r>
      <w:r>
        <w:rPr>
          <w:sz w:val="28"/>
          <w:szCs w:val="28"/>
        </w:rPr>
        <w:t>detto</w:t>
      </w:r>
      <w:r>
        <w:rPr>
          <w:color w:val="000000"/>
          <w:sz w:val="28"/>
          <w:szCs w:val="28"/>
        </w:rPr>
        <w:t xml:space="preserve"> il sindaco Edoardo Prestanti ai genitori dei bambini, incontrati con le assessore Maria Cristina Monni (Pubblica istruzione) e Chiara Fratoni (Lavori pubblici), i tecnici comunali, per </w:t>
      </w:r>
      <w:r>
        <w:rPr>
          <w:sz w:val="28"/>
          <w:szCs w:val="28"/>
        </w:rPr>
        <w:t>illustrare</w:t>
      </w:r>
      <w:r>
        <w:rPr>
          <w:color w:val="000000"/>
          <w:sz w:val="28"/>
          <w:szCs w:val="28"/>
        </w:rPr>
        <w:t xml:space="preserve"> modalità dell’intervento e nuova organizzazione didattica per i circa 50 piccoli che solitamente frequentano l’asilo di S. Cristina a Mezzana, trasferiti da settembre</w:t>
      </w:r>
      <w:r>
        <w:rPr>
          <w:sz w:val="28"/>
          <w:szCs w:val="28"/>
        </w:rPr>
        <w:t xml:space="preserve">, </w:t>
      </w:r>
      <w:r>
        <w:rPr>
          <w:color w:val="000000"/>
          <w:sz w:val="28"/>
          <w:szCs w:val="28"/>
        </w:rPr>
        <w:t xml:space="preserve">a Carmignano, alla primaria </w:t>
      </w:r>
      <w:proofErr w:type="spellStart"/>
      <w:r>
        <w:rPr>
          <w:color w:val="000000"/>
          <w:sz w:val="28"/>
          <w:szCs w:val="28"/>
        </w:rPr>
        <w:t>Buricchi</w:t>
      </w:r>
      <w:proofErr w:type="spellEnd"/>
      <w:r>
        <w:rPr>
          <w:color w:val="000000"/>
          <w:sz w:val="28"/>
          <w:szCs w:val="28"/>
        </w:rPr>
        <w:t xml:space="preserve">.  </w:t>
      </w:r>
    </w:p>
    <w:p w14:paraId="1370E6DC" w14:textId="77777777" w:rsidR="00790D7C" w:rsidRDefault="00000000">
      <w:pPr>
        <w:pBdr>
          <w:top w:val="nil"/>
          <w:left w:val="nil"/>
          <w:bottom w:val="nil"/>
          <w:right w:val="nil"/>
          <w:between w:val="nil"/>
        </w:pBdr>
        <w:jc w:val="both"/>
        <w:rPr>
          <w:color w:val="000000"/>
          <w:sz w:val="28"/>
          <w:szCs w:val="28"/>
        </w:rPr>
      </w:pPr>
      <w:r>
        <w:rPr>
          <w:color w:val="000000"/>
          <w:sz w:val="28"/>
          <w:szCs w:val="28"/>
        </w:rPr>
        <w:t>Il passaggio al fotovoltaico non è la sola scelta ecologica che riguarda la “Ida Baccini”: l’investimento maggiore, finanziato come il fotovoltaico su una linea europea per la “realizzazione di impianti di produzione di energia termica ed elettrica da fonti rinnovabili”,  nell’ambito del Piano ambientale regionale, riguarda l’efficientamento energetico dell’intero compless</w:t>
      </w:r>
      <w:r>
        <w:rPr>
          <w:sz w:val="28"/>
          <w:szCs w:val="28"/>
        </w:rPr>
        <w:t>o</w:t>
      </w:r>
      <w:r>
        <w:rPr>
          <w:color w:val="000000"/>
          <w:sz w:val="28"/>
          <w:szCs w:val="28"/>
        </w:rPr>
        <w:t>, il suo isolamento termico, per evitare sprechi e dispersioni, l’adeguamento strutturale, con opere di miglioramento sismico, la realizzazione di nuovi servizi igienici. In buona sostanza, ha osservato l’assessor</w:t>
      </w:r>
      <w:r>
        <w:rPr>
          <w:sz w:val="28"/>
          <w:szCs w:val="28"/>
        </w:rPr>
        <w:t>e</w:t>
      </w:r>
      <w:r>
        <w:rPr>
          <w:color w:val="000000"/>
          <w:sz w:val="28"/>
          <w:szCs w:val="28"/>
        </w:rPr>
        <w:t xml:space="preserve"> Fratoni, «sostenibilità, risparmio nei consumi e spazi più idonei per bambini e personale».</w:t>
      </w:r>
    </w:p>
    <w:p w14:paraId="6D553E7E" w14:textId="77777777" w:rsidR="00790D7C" w:rsidRDefault="00000000">
      <w:pPr>
        <w:pBdr>
          <w:top w:val="nil"/>
          <w:left w:val="nil"/>
          <w:bottom w:val="nil"/>
          <w:right w:val="nil"/>
          <w:between w:val="nil"/>
        </w:pBdr>
        <w:jc w:val="both"/>
        <w:rPr>
          <w:color w:val="000000"/>
          <w:sz w:val="28"/>
          <w:szCs w:val="28"/>
        </w:rPr>
      </w:pPr>
      <w:r>
        <w:rPr>
          <w:color w:val="000000"/>
          <w:sz w:val="28"/>
          <w:szCs w:val="28"/>
        </w:rPr>
        <w:t xml:space="preserve">Ai genitori, interessati al nuovo progetto della Baccini ma soprattutto all’operatività della scuola dell’infanzia nel prossimo anno, sindaco e assessore hanno anche </w:t>
      </w:r>
      <w:r>
        <w:rPr>
          <w:sz w:val="28"/>
          <w:szCs w:val="28"/>
        </w:rPr>
        <w:t xml:space="preserve">spiegato </w:t>
      </w:r>
      <w:r>
        <w:rPr>
          <w:color w:val="000000"/>
          <w:sz w:val="28"/>
          <w:szCs w:val="28"/>
        </w:rPr>
        <w:t xml:space="preserve">che il Comune (sui lavori </w:t>
      </w:r>
      <w:r>
        <w:rPr>
          <w:sz w:val="28"/>
          <w:szCs w:val="28"/>
        </w:rPr>
        <w:t xml:space="preserve">incontrata </w:t>
      </w:r>
      <w:r>
        <w:rPr>
          <w:color w:val="000000"/>
          <w:sz w:val="28"/>
          <w:szCs w:val="28"/>
        </w:rPr>
        <w:t xml:space="preserve">anche la rappresentanza sindacale dell’istituto comprensivo di Carmignano) sta agendo per adeguare la elementare </w:t>
      </w:r>
      <w:proofErr w:type="spellStart"/>
      <w:r>
        <w:rPr>
          <w:color w:val="000000"/>
          <w:sz w:val="28"/>
          <w:szCs w:val="28"/>
        </w:rPr>
        <w:t>Buricchi</w:t>
      </w:r>
      <w:proofErr w:type="spellEnd"/>
      <w:r>
        <w:rPr>
          <w:color w:val="000000"/>
          <w:sz w:val="28"/>
          <w:szCs w:val="28"/>
        </w:rPr>
        <w:t xml:space="preserve"> </w:t>
      </w:r>
      <w:r>
        <w:rPr>
          <w:sz w:val="28"/>
          <w:szCs w:val="28"/>
        </w:rPr>
        <w:t>ad</w:t>
      </w:r>
      <w:r>
        <w:rPr>
          <w:color w:val="000000"/>
          <w:sz w:val="28"/>
          <w:szCs w:val="28"/>
        </w:rPr>
        <w:t xml:space="preserve"> ospitare al meglio i bambini che vi saranno trasferiti. Nell’edificio di via Parenti sono in programma lavori esterni ed interni: nella parte esterna è prevista una nuova pavimentazione antitrauma con inserimento di elementi ludici decorativi, nuovi giochi, pannelli e una casetta, la sistemazione della spazio vicino alle alberature</w:t>
      </w:r>
      <w:r>
        <w:rPr>
          <w:sz w:val="28"/>
          <w:szCs w:val="28"/>
        </w:rPr>
        <w:t xml:space="preserve">, </w:t>
      </w:r>
      <w:r>
        <w:rPr>
          <w:color w:val="000000"/>
          <w:sz w:val="28"/>
          <w:szCs w:val="28"/>
        </w:rPr>
        <w:t xml:space="preserve">con la creazione di un’area per i piccoli dell’infanzia, delimitata da un muretto; nella parte interna, al primo piano, dove sarà spostato l’asilo di S. Cristina a Mezzana, verranno </w:t>
      </w:r>
      <w:r>
        <w:rPr>
          <w:color w:val="000000"/>
          <w:sz w:val="28"/>
          <w:szCs w:val="28"/>
        </w:rPr>
        <w:lastRenderedPageBreak/>
        <w:t>eseguiti interventi per consentire la fruizione ai nuovi piccoli alunni, una nuova illuminazione e un cancellino d’ingresso.</w:t>
      </w:r>
    </w:p>
    <w:p w14:paraId="7A4B46EE" w14:textId="77777777" w:rsidR="00790D7C" w:rsidRDefault="00000000">
      <w:pPr>
        <w:pBdr>
          <w:top w:val="nil"/>
          <w:left w:val="nil"/>
          <w:bottom w:val="nil"/>
          <w:right w:val="nil"/>
          <w:between w:val="nil"/>
        </w:pBdr>
        <w:jc w:val="both"/>
        <w:rPr>
          <w:color w:val="000000"/>
          <w:sz w:val="28"/>
          <w:szCs w:val="28"/>
        </w:rPr>
      </w:pPr>
      <w:r>
        <w:rPr>
          <w:color w:val="000000"/>
          <w:sz w:val="28"/>
          <w:szCs w:val="28"/>
        </w:rPr>
        <w:t>Tutto sarà pronto per l’avvio del nuovo anno scolastico, con le maestre, ringraziate dall’assessore Monni («Stiamo operando, il personale in primis, per rendere la “trasferta” agevole, riducendo al minimo disagi»), che hanno già provveduto al trasloco di attrezzature e materiale.</w:t>
      </w:r>
    </w:p>
    <w:sectPr w:rsidR="00790D7C">
      <w:pgSz w:w="11906" w:h="16838"/>
      <w:pgMar w:top="567" w:right="1134" w:bottom="567"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A27C0706-CC14-40D1-80A6-AF5EC7EA1F4A}"/>
  </w:font>
  <w:font w:name="Garamond">
    <w:panose1 w:val="02020404030301010803"/>
    <w:charset w:val="00"/>
    <w:family w:val="roman"/>
    <w:pitch w:val="variable"/>
    <w:sig w:usb0="00000287" w:usb1="00000000" w:usb2="00000000" w:usb3="00000000" w:csb0="0000009F" w:csb1="00000000"/>
    <w:embedRegular r:id="rId2" w:fontKey="{90732CEC-393C-4204-8D04-494FD17C4B08}"/>
  </w:font>
  <w:font w:name="Calibri">
    <w:panose1 w:val="020F0502020204030204"/>
    <w:charset w:val="00"/>
    <w:family w:val="swiss"/>
    <w:pitch w:val="variable"/>
    <w:sig w:usb0="E4002EFF" w:usb1="C200247B" w:usb2="00000009" w:usb3="00000000" w:csb0="000001FF" w:csb1="00000000"/>
    <w:embedRegular r:id="rId3" w:fontKey="{4DD909B0-FA56-4F77-9680-1A4F549C095A}"/>
  </w:font>
  <w:font w:name="Cambria">
    <w:panose1 w:val="02040503050406030204"/>
    <w:charset w:val="00"/>
    <w:family w:val="roman"/>
    <w:pitch w:val="variable"/>
    <w:sig w:usb0="E00006FF" w:usb1="420024FF" w:usb2="02000000" w:usb3="00000000" w:csb0="0000019F" w:csb1="00000000"/>
    <w:embedRegular r:id="rId4" w:fontKey="{3A183B98-9BC0-4F70-98F5-6A2D315C3A2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D7C"/>
    <w:rsid w:val="005C5D08"/>
    <w:rsid w:val="00790D7C"/>
    <w:rsid w:val="00E41843"/>
    <w:rsid w:val="00EF7C1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3BA8BA"/>
  <w15:docId w15:val="{54CDB14B-899E-424B-A2CF-B5A72E1A2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80" w:after="120"/>
      <w:outlineLvl w:val="0"/>
    </w:pPr>
    <w:rPr>
      <w:b/>
      <w:bCs/>
      <w:sz w:val="48"/>
      <w:szCs w:val="48"/>
    </w:rPr>
  </w:style>
  <w:style w:type="paragraph" w:styleId="Titolo2">
    <w:name w:val="heading 2"/>
    <w:basedOn w:val="Normale"/>
    <w:next w:val="Normale"/>
    <w:uiPriority w:val="9"/>
    <w:semiHidden/>
    <w:unhideWhenUsed/>
    <w:qFormat/>
    <w:pPr>
      <w:keepNext/>
      <w:keepLines/>
      <w:spacing w:before="360" w:after="80"/>
      <w:outlineLvl w:val="1"/>
    </w:pPr>
    <w:rPr>
      <w:b/>
      <w:bCs/>
      <w:sz w:val="36"/>
      <w:szCs w:val="36"/>
    </w:rPr>
  </w:style>
  <w:style w:type="paragraph" w:styleId="Titolo3">
    <w:name w:val="heading 3"/>
    <w:basedOn w:val="Normale"/>
    <w:next w:val="Normale"/>
    <w:uiPriority w:val="9"/>
    <w:semiHidden/>
    <w:unhideWhenUsed/>
    <w:qFormat/>
    <w:pPr>
      <w:keepNext/>
      <w:keepLines/>
      <w:spacing w:before="280" w:after="80"/>
      <w:outlineLvl w:val="2"/>
    </w:pPr>
    <w:rPr>
      <w:b/>
      <w:bCs/>
      <w:sz w:val="28"/>
      <w:szCs w:val="28"/>
    </w:rPr>
  </w:style>
  <w:style w:type="paragraph" w:styleId="Titolo4">
    <w:name w:val="heading 4"/>
    <w:basedOn w:val="Normale"/>
    <w:next w:val="Normale"/>
    <w:uiPriority w:val="9"/>
    <w:semiHidden/>
    <w:unhideWhenUsed/>
    <w:qFormat/>
    <w:pPr>
      <w:keepNext/>
      <w:keepLines/>
      <w:spacing w:before="240" w:after="40"/>
      <w:outlineLvl w:val="3"/>
    </w:pPr>
    <w:rPr>
      <w:b/>
      <w:bCs/>
      <w:sz w:val="24"/>
      <w:szCs w:val="24"/>
    </w:rPr>
  </w:style>
  <w:style w:type="paragraph" w:styleId="Titolo5">
    <w:name w:val="heading 5"/>
    <w:basedOn w:val="Normale"/>
    <w:next w:val="Normale"/>
    <w:uiPriority w:val="9"/>
    <w:semiHidden/>
    <w:unhideWhenUsed/>
    <w:qFormat/>
    <w:pPr>
      <w:keepNext/>
      <w:keepLines/>
      <w:spacing w:before="220" w:after="40"/>
      <w:outlineLvl w:val="4"/>
    </w:pPr>
    <w:rPr>
      <w:b/>
      <w:bCs/>
      <w:sz w:val="22"/>
      <w:szCs w:val="22"/>
    </w:rPr>
  </w:style>
  <w:style w:type="paragraph" w:styleId="Titolo6">
    <w:name w:val="heading 6"/>
    <w:basedOn w:val="Normale"/>
    <w:next w:val="Normale"/>
    <w:uiPriority w:val="9"/>
    <w:semiHidden/>
    <w:unhideWhenUsed/>
    <w:qFormat/>
    <w:pPr>
      <w:keepNext/>
      <w:keepLines/>
      <w:spacing w:before="200" w:after="40"/>
      <w:outlineLvl w:val="5"/>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before="480" w:after="120"/>
    </w:pPr>
    <w:rPr>
      <w:b/>
      <w:bCs/>
      <w:sz w:val="72"/>
      <w:szCs w:val="72"/>
    </w:rPr>
  </w:style>
  <w:style w:type="paragraph" w:styleId="Sottotitolo">
    <w:name w:val="Subtitle"/>
    <w:basedOn w:val="Normale"/>
    <w:next w:val="Normale"/>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ufficiostampa@comune.carmignano.po.it" TargetMode="External"/><Relationship Id="rId4" Type="http://schemas.openxmlformats.org/officeDocument/2006/relationships/image" Target="media/image1.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489</Words>
  <Characters>2788</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369754</dc:creator>
  <cp:lastModifiedBy>Brunello Gabellini</cp:lastModifiedBy>
  <cp:revision>3</cp:revision>
  <dcterms:created xsi:type="dcterms:W3CDTF">2026-07-15T08:14:00Z</dcterms:created>
  <dcterms:modified xsi:type="dcterms:W3CDTF">2026-07-15T08:22:00Z</dcterms:modified>
</cp:coreProperties>
</file>