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6D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6D0D2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EB191C" w:rsidRPr="006D0D2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84934DE" w14:textId="77777777" w:rsidR="00EB191C" w:rsidRPr="006D0D2B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it-IT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5E9A7C90" w:rsidR="00EB191C" w:rsidRDefault="004632C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616486">
        <w:rPr>
          <w:b/>
          <w:color w:val="000000"/>
          <w:sz w:val="28"/>
          <w:szCs w:val="28"/>
        </w:rPr>
        <w:t>5</w:t>
      </w:r>
      <w:r w:rsidR="00000000">
        <w:rPr>
          <w:b/>
          <w:color w:val="000000"/>
          <w:sz w:val="28"/>
          <w:szCs w:val="28"/>
        </w:rPr>
        <w:t>/0</w:t>
      </w:r>
      <w:r>
        <w:rPr>
          <w:b/>
          <w:color w:val="000000"/>
          <w:sz w:val="28"/>
          <w:szCs w:val="28"/>
        </w:rPr>
        <w:t>8</w:t>
      </w:r>
      <w:r w:rsidR="00000000"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</w:rPr>
        <w:t>6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71FEE63" w14:textId="067E5E52" w:rsidR="00EB191C" w:rsidRDefault="0061648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Caccia. Da lunedì il rilascio dei tesserini venatori</w:t>
      </w:r>
      <w:r w:rsidR="00FE3E45">
        <w:rPr>
          <w:b/>
          <w:color w:val="000000"/>
          <w:sz w:val="28"/>
          <w:szCs w:val="28"/>
        </w:rPr>
        <w:t xml:space="preserve">  </w:t>
      </w:r>
      <w:r w:rsidR="00000000">
        <w:rPr>
          <w:b/>
          <w:color w:val="000000"/>
          <w:sz w:val="28"/>
          <w:szCs w:val="28"/>
        </w:rPr>
        <w:t xml:space="preserve">    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12268EB" w14:textId="3CAD8E3B" w:rsidR="00616486" w:rsidRPr="00616486" w:rsidRDefault="00000000" w:rsidP="0061648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 xml:space="preserve">– </w:t>
      </w:r>
      <w:r w:rsidR="00616486">
        <w:rPr>
          <w:sz w:val="28"/>
          <w:szCs w:val="28"/>
        </w:rPr>
        <w:t>Tesserini venatori: d</w:t>
      </w:r>
      <w:r w:rsidR="00616486" w:rsidRPr="00616486">
        <w:rPr>
          <w:sz w:val="28"/>
          <w:szCs w:val="28"/>
        </w:rPr>
        <w:t>a lunedì 10 agosto inizia la distribuzione</w:t>
      </w:r>
      <w:r w:rsidR="00616486">
        <w:rPr>
          <w:sz w:val="28"/>
          <w:szCs w:val="28"/>
        </w:rPr>
        <w:t>. I tesserini</w:t>
      </w:r>
      <w:r w:rsidR="00616486" w:rsidRPr="00616486">
        <w:rPr>
          <w:sz w:val="28"/>
          <w:szCs w:val="28"/>
        </w:rPr>
        <w:t xml:space="preserve"> </w:t>
      </w:r>
      <w:r w:rsidR="00616486">
        <w:rPr>
          <w:sz w:val="28"/>
          <w:szCs w:val="28"/>
        </w:rPr>
        <w:t xml:space="preserve">saranno rilasciati nella portineria del Palazzo comunale, il lunedì e giovedì nei seguenti orari: </w:t>
      </w:r>
      <w:r w:rsidR="00616486" w:rsidRPr="00616486">
        <w:rPr>
          <w:sz w:val="28"/>
          <w:szCs w:val="28"/>
        </w:rPr>
        <w:t>9-11.30</w:t>
      </w:r>
      <w:r w:rsidR="00616486">
        <w:rPr>
          <w:sz w:val="28"/>
          <w:szCs w:val="28"/>
        </w:rPr>
        <w:t>,</w:t>
      </w:r>
      <w:r w:rsidR="00616486" w:rsidRPr="00616486">
        <w:rPr>
          <w:sz w:val="28"/>
          <w:szCs w:val="28"/>
        </w:rPr>
        <w:t xml:space="preserve"> 15-17</w:t>
      </w:r>
      <w:r w:rsidR="00616486">
        <w:rPr>
          <w:sz w:val="28"/>
          <w:szCs w:val="28"/>
        </w:rPr>
        <w:t>,</w:t>
      </w:r>
    </w:p>
    <w:p w14:paraId="4DED82C5" w14:textId="396910C5" w:rsidR="00616486" w:rsidRDefault="00616486" w:rsidP="0061648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Per il rilascio sono necessari: p</w:t>
      </w:r>
      <w:r w:rsidRPr="00616486">
        <w:rPr>
          <w:sz w:val="28"/>
          <w:szCs w:val="28"/>
        </w:rPr>
        <w:t>orto d’armi</w:t>
      </w:r>
      <w:r>
        <w:rPr>
          <w:sz w:val="28"/>
          <w:szCs w:val="28"/>
        </w:rPr>
        <w:t>, a</w:t>
      </w:r>
      <w:r w:rsidRPr="00616486">
        <w:rPr>
          <w:sz w:val="28"/>
          <w:szCs w:val="28"/>
        </w:rPr>
        <w:t>llegato al porto d'armi (tesserino giallo</w:t>
      </w:r>
      <w:r w:rsidRPr="00616486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616486">
        <w:rPr>
          <w:sz w:val="28"/>
          <w:szCs w:val="28"/>
        </w:rPr>
        <w:t>ricevuta</w:t>
      </w:r>
      <w:r w:rsidRPr="00616486">
        <w:rPr>
          <w:sz w:val="28"/>
          <w:szCs w:val="28"/>
        </w:rPr>
        <w:t xml:space="preserve"> d</w:t>
      </w:r>
      <w:r>
        <w:rPr>
          <w:sz w:val="28"/>
          <w:szCs w:val="28"/>
        </w:rPr>
        <w:t>el</w:t>
      </w:r>
      <w:r w:rsidRPr="00616486">
        <w:rPr>
          <w:sz w:val="28"/>
          <w:szCs w:val="28"/>
        </w:rPr>
        <w:t xml:space="preserve"> versamento </w:t>
      </w:r>
      <w:r>
        <w:rPr>
          <w:sz w:val="28"/>
          <w:szCs w:val="28"/>
        </w:rPr>
        <w:t xml:space="preserve">della </w:t>
      </w:r>
      <w:r w:rsidRPr="00616486">
        <w:rPr>
          <w:sz w:val="28"/>
          <w:szCs w:val="28"/>
        </w:rPr>
        <w:t>tassa annuale di concessione governativa</w:t>
      </w:r>
      <w:r>
        <w:rPr>
          <w:sz w:val="28"/>
          <w:szCs w:val="28"/>
        </w:rPr>
        <w:t>, r</w:t>
      </w:r>
      <w:r w:rsidRPr="00616486">
        <w:rPr>
          <w:sz w:val="28"/>
          <w:szCs w:val="28"/>
        </w:rPr>
        <w:t xml:space="preserve">icevuta </w:t>
      </w:r>
      <w:r>
        <w:rPr>
          <w:sz w:val="28"/>
          <w:szCs w:val="28"/>
        </w:rPr>
        <w:t xml:space="preserve">del </w:t>
      </w:r>
      <w:r w:rsidRPr="00616486">
        <w:rPr>
          <w:sz w:val="28"/>
          <w:szCs w:val="28"/>
        </w:rPr>
        <w:t xml:space="preserve">versamento </w:t>
      </w:r>
      <w:r>
        <w:rPr>
          <w:sz w:val="28"/>
          <w:szCs w:val="28"/>
        </w:rPr>
        <w:t xml:space="preserve">della </w:t>
      </w:r>
      <w:r w:rsidRPr="00616486">
        <w:rPr>
          <w:sz w:val="28"/>
          <w:szCs w:val="28"/>
        </w:rPr>
        <w:t>tassa annuale regionale</w:t>
      </w:r>
      <w:r>
        <w:rPr>
          <w:sz w:val="28"/>
          <w:szCs w:val="28"/>
        </w:rPr>
        <w:t>, tesser</w:t>
      </w:r>
      <w:r w:rsidRPr="00616486">
        <w:rPr>
          <w:sz w:val="28"/>
          <w:szCs w:val="28"/>
        </w:rPr>
        <w:t>ino venatoria della stagione</w:t>
      </w:r>
      <w:r>
        <w:rPr>
          <w:sz w:val="28"/>
          <w:szCs w:val="28"/>
        </w:rPr>
        <w:t xml:space="preserve"> </w:t>
      </w:r>
      <w:r w:rsidRPr="00616486">
        <w:rPr>
          <w:sz w:val="28"/>
          <w:szCs w:val="28"/>
        </w:rPr>
        <w:t>precedente</w:t>
      </w:r>
      <w:r>
        <w:rPr>
          <w:sz w:val="28"/>
          <w:szCs w:val="28"/>
        </w:rPr>
        <w:t>, in alternativa i</w:t>
      </w:r>
      <w:r w:rsidRPr="00616486">
        <w:rPr>
          <w:sz w:val="28"/>
          <w:szCs w:val="28"/>
        </w:rPr>
        <w:t>l cedolino attestante l’avvenuta riconsegna del tesserino</w:t>
      </w:r>
      <w:r>
        <w:rPr>
          <w:sz w:val="28"/>
          <w:szCs w:val="28"/>
        </w:rPr>
        <w:t>, r</w:t>
      </w:r>
      <w:r w:rsidRPr="00616486">
        <w:rPr>
          <w:sz w:val="28"/>
          <w:szCs w:val="28"/>
        </w:rPr>
        <w:t>icevuta di versament</w:t>
      </w:r>
      <w:r>
        <w:rPr>
          <w:sz w:val="28"/>
          <w:szCs w:val="28"/>
        </w:rPr>
        <w:t xml:space="preserve">o </w:t>
      </w:r>
      <w:proofErr w:type="spellStart"/>
      <w:r w:rsidRPr="00616486">
        <w:rPr>
          <w:sz w:val="28"/>
          <w:szCs w:val="28"/>
        </w:rPr>
        <w:t>A</w:t>
      </w:r>
      <w:r>
        <w:rPr>
          <w:sz w:val="28"/>
          <w:szCs w:val="28"/>
        </w:rPr>
        <w:t>tc</w:t>
      </w:r>
      <w:proofErr w:type="spellEnd"/>
      <w:r w:rsidRPr="00616486">
        <w:rPr>
          <w:sz w:val="28"/>
          <w:szCs w:val="28"/>
        </w:rPr>
        <w:t xml:space="preserve"> prescelte</w:t>
      </w:r>
      <w:r>
        <w:rPr>
          <w:sz w:val="28"/>
          <w:szCs w:val="28"/>
        </w:rPr>
        <w:t>.</w:t>
      </w:r>
    </w:p>
    <w:p w14:paraId="4B6BCCCE" w14:textId="792FBE3F" w:rsidR="00616486" w:rsidRDefault="00616486" w:rsidP="0061648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Per tutte le informazioni è possibile consultare la pagina Caccia sul portale del Comune (www.comune.carmignano.po.it).</w:t>
      </w:r>
    </w:p>
    <w:sectPr w:rsidR="0061648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3A7A91"/>
    <w:rsid w:val="00411D23"/>
    <w:rsid w:val="004632C3"/>
    <w:rsid w:val="004A436F"/>
    <w:rsid w:val="00616486"/>
    <w:rsid w:val="0062758A"/>
    <w:rsid w:val="006640EB"/>
    <w:rsid w:val="006B679A"/>
    <w:rsid w:val="006D0D2B"/>
    <w:rsid w:val="00723425"/>
    <w:rsid w:val="009400ED"/>
    <w:rsid w:val="00C6555C"/>
    <w:rsid w:val="00C66345"/>
    <w:rsid w:val="00CA1D6A"/>
    <w:rsid w:val="00D36E61"/>
    <w:rsid w:val="00DF4E7E"/>
    <w:rsid w:val="00E34C1B"/>
    <w:rsid w:val="00EB191C"/>
    <w:rsid w:val="00F93A42"/>
    <w:rsid w:val="00FA7177"/>
    <w:rsid w:val="00FC7252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2026-08-05T08:33:00Z</dcterms:created>
  <dcterms:modified xsi:type="dcterms:W3CDTF">2026-08-05T08:37:00Z</dcterms:modified>
</cp:coreProperties>
</file>