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46CAF" w14:textId="77777777" w:rsidR="003E3573" w:rsidRDefault="00000000">
      <w:pPr>
        <w:pStyle w:val="LO-normal"/>
        <w:tabs>
          <w:tab w:val="center" w:pos="4819"/>
          <w:tab w:val="right" w:pos="9638"/>
        </w:tabs>
        <w:jc w:val="center"/>
        <w:rPr>
          <w:rFonts w:ascii="Garamond" w:eastAsia="Garamond" w:hAnsi="Garamond" w:cs="Garamond"/>
          <w:color w:val="000000"/>
          <w:sz w:val="36"/>
          <w:szCs w:val="36"/>
        </w:rPr>
      </w:pPr>
      <w:r>
        <w:rPr>
          <w:noProof/>
        </w:rPr>
        <w:drawing>
          <wp:inline distT="0" distB="0" distL="0" distR="0" wp14:anchorId="0147EE46" wp14:editId="3F8C96DF">
            <wp:extent cx="716280" cy="10287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4"/>
                    <a:stretch>
                      <a:fillRect/>
                    </a:stretch>
                  </pic:blipFill>
                  <pic:spPr bwMode="auto">
                    <a:xfrm>
                      <a:off x="0" y="0"/>
                      <a:ext cx="716280" cy="1028700"/>
                    </a:xfrm>
                    <a:prstGeom prst="rect">
                      <a:avLst/>
                    </a:prstGeom>
                  </pic:spPr>
                </pic:pic>
              </a:graphicData>
            </a:graphic>
          </wp:inline>
        </w:drawing>
      </w:r>
    </w:p>
    <w:p w14:paraId="432A48E5" w14:textId="77777777" w:rsidR="003E3573" w:rsidRDefault="003E3573">
      <w:pPr>
        <w:pStyle w:val="LO-normal"/>
        <w:tabs>
          <w:tab w:val="center" w:pos="4819"/>
          <w:tab w:val="right" w:pos="9638"/>
        </w:tabs>
        <w:jc w:val="center"/>
        <w:rPr>
          <w:color w:val="000000"/>
        </w:rPr>
      </w:pPr>
    </w:p>
    <w:p w14:paraId="483B526E" w14:textId="77777777" w:rsidR="003E3573" w:rsidRDefault="00000000">
      <w:pPr>
        <w:pStyle w:val="LO-normal"/>
        <w:tabs>
          <w:tab w:val="center" w:pos="4819"/>
          <w:tab w:val="right" w:pos="9638"/>
        </w:tabs>
        <w:jc w:val="center"/>
        <w:rPr>
          <w:color w:val="000000"/>
          <w:sz w:val="24"/>
          <w:szCs w:val="24"/>
        </w:rPr>
      </w:pPr>
      <w:r>
        <w:rPr>
          <w:b/>
          <w:color w:val="000000"/>
          <w:sz w:val="24"/>
          <w:szCs w:val="24"/>
        </w:rPr>
        <w:t>COMUNE DI CARMIGNANO</w:t>
      </w:r>
    </w:p>
    <w:p w14:paraId="26D62C9D" w14:textId="77777777" w:rsidR="003E3573" w:rsidRDefault="00000000">
      <w:pPr>
        <w:pStyle w:val="LO-normal"/>
        <w:tabs>
          <w:tab w:val="center" w:pos="4819"/>
          <w:tab w:val="right" w:pos="9638"/>
        </w:tabs>
        <w:jc w:val="center"/>
        <w:rPr>
          <w:color w:val="000000"/>
          <w:sz w:val="24"/>
          <w:szCs w:val="24"/>
        </w:rPr>
      </w:pPr>
      <w:r>
        <w:rPr>
          <w:color w:val="000000"/>
          <w:sz w:val="24"/>
          <w:szCs w:val="24"/>
        </w:rPr>
        <w:t>Ufficio Stampa</w:t>
      </w:r>
    </w:p>
    <w:p w14:paraId="017A5709" w14:textId="77777777" w:rsidR="003E3573" w:rsidRDefault="00000000">
      <w:pPr>
        <w:pStyle w:val="LO-normal"/>
        <w:tabs>
          <w:tab w:val="center" w:pos="4819"/>
          <w:tab w:val="right" w:pos="9638"/>
        </w:tabs>
        <w:jc w:val="center"/>
        <w:rPr>
          <w:color w:val="000000"/>
          <w:sz w:val="24"/>
          <w:szCs w:val="24"/>
        </w:rPr>
      </w:pPr>
      <w:r>
        <w:rPr>
          <w:color w:val="000000"/>
          <w:sz w:val="24"/>
          <w:szCs w:val="24"/>
        </w:rPr>
        <w:t xml:space="preserve">Piazza </w:t>
      </w:r>
      <w:proofErr w:type="spellStart"/>
      <w:proofErr w:type="gramStart"/>
      <w:r>
        <w:rPr>
          <w:color w:val="000000"/>
          <w:sz w:val="24"/>
          <w:szCs w:val="24"/>
        </w:rPr>
        <w:t>G.Matteotti</w:t>
      </w:r>
      <w:proofErr w:type="spellEnd"/>
      <w:proofErr w:type="gramEnd"/>
      <w:r>
        <w:rPr>
          <w:color w:val="000000"/>
          <w:sz w:val="24"/>
          <w:szCs w:val="24"/>
        </w:rPr>
        <w:t xml:space="preserve"> 1   59015 Carmignano PO</w:t>
      </w:r>
    </w:p>
    <w:p w14:paraId="4D699922" w14:textId="77777777" w:rsidR="003E3573" w:rsidRDefault="00000000">
      <w:pPr>
        <w:pStyle w:val="LO-normal"/>
        <w:tabs>
          <w:tab w:val="center" w:pos="4819"/>
          <w:tab w:val="right" w:pos="9638"/>
        </w:tabs>
        <w:jc w:val="center"/>
        <w:rPr>
          <w:color w:val="000000"/>
          <w:sz w:val="24"/>
          <w:szCs w:val="24"/>
        </w:rPr>
      </w:pPr>
      <w:r>
        <w:rPr>
          <w:color w:val="000000"/>
          <w:sz w:val="24"/>
          <w:szCs w:val="24"/>
        </w:rPr>
        <w:t xml:space="preserve">Tel. 055 875011 | </w:t>
      </w:r>
      <w:hyperlink r:id="rId5">
        <w:r w:rsidR="003E3573">
          <w:rPr>
            <w:color w:val="0000FF"/>
            <w:sz w:val="24"/>
            <w:szCs w:val="24"/>
            <w:u w:val="single"/>
          </w:rPr>
          <w:t>ufficiostampa@comune.carmignano.po.it</w:t>
        </w:r>
      </w:hyperlink>
    </w:p>
    <w:p w14:paraId="67249547" w14:textId="77777777" w:rsidR="003E3573" w:rsidRDefault="003E3573">
      <w:pPr>
        <w:pStyle w:val="LO-normal"/>
        <w:tabs>
          <w:tab w:val="center" w:pos="4819"/>
          <w:tab w:val="right" w:pos="9638"/>
        </w:tabs>
        <w:jc w:val="center"/>
        <w:rPr>
          <w:color w:val="000000"/>
          <w:sz w:val="24"/>
          <w:szCs w:val="24"/>
        </w:rPr>
      </w:pPr>
    </w:p>
    <w:p w14:paraId="017FA7A1" w14:textId="77777777" w:rsidR="003E3573" w:rsidRDefault="003E3573">
      <w:pPr>
        <w:pStyle w:val="LO-normal"/>
        <w:tabs>
          <w:tab w:val="center" w:pos="4819"/>
          <w:tab w:val="right" w:pos="9638"/>
        </w:tabs>
        <w:jc w:val="both"/>
        <w:rPr>
          <w:b/>
          <w:color w:val="000000"/>
          <w:sz w:val="28"/>
          <w:szCs w:val="28"/>
        </w:rPr>
      </w:pPr>
    </w:p>
    <w:p w14:paraId="194E6F02" w14:textId="77777777" w:rsidR="003E3573" w:rsidRDefault="00000000">
      <w:pPr>
        <w:pStyle w:val="LO-normal"/>
        <w:tabs>
          <w:tab w:val="center" w:pos="4819"/>
          <w:tab w:val="right" w:pos="9638"/>
        </w:tabs>
        <w:jc w:val="both"/>
        <w:rPr>
          <w:b/>
          <w:color w:val="000000"/>
          <w:sz w:val="28"/>
          <w:szCs w:val="28"/>
        </w:rPr>
      </w:pPr>
      <w:r>
        <w:rPr>
          <w:b/>
          <w:color w:val="000000"/>
          <w:sz w:val="28"/>
          <w:szCs w:val="28"/>
        </w:rPr>
        <w:t>Comunicato stampa</w:t>
      </w:r>
    </w:p>
    <w:p w14:paraId="710556F2" w14:textId="22733FF4" w:rsidR="003E3573" w:rsidRDefault="00D16A0D">
      <w:pPr>
        <w:pStyle w:val="LO-normal"/>
        <w:tabs>
          <w:tab w:val="center" w:pos="4819"/>
          <w:tab w:val="right" w:pos="9638"/>
        </w:tabs>
        <w:jc w:val="both"/>
        <w:rPr>
          <w:b/>
          <w:color w:val="000000"/>
          <w:sz w:val="28"/>
          <w:szCs w:val="28"/>
        </w:rPr>
      </w:pPr>
      <w:r>
        <w:rPr>
          <w:b/>
          <w:color w:val="000000"/>
          <w:sz w:val="28"/>
          <w:szCs w:val="28"/>
        </w:rPr>
        <w:t>26</w:t>
      </w:r>
      <w:r w:rsidR="00BD610A">
        <w:rPr>
          <w:b/>
          <w:color w:val="000000"/>
          <w:sz w:val="28"/>
          <w:szCs w:val="28"/>
        </w:rPr>
        <w:t>/</w:t>
      </w:r>
      <w:r w:rsidR="004C7465">
        <w:rPr>
          <w:b/>
          <w:color w:val="000000"/>
          <w:sz w:val="28"/>
          <w:szCs w:val="28"/>
        </w:rPr>
        <w:t>0</w:t>
      </w:r>
      <w:r>
        <w:rPr>
          <w:b/>
          <w:color w:val="000000"/>
          <w:sz w:val="28"/>
          <w:szCs w:val="28"/>
        </w:rPr>
        <w:t>8</w:t>
      </w:r>
      <w:r w:rsidR="00D132FE">
        <w:rPr>
          <w:b/>
          <w:color w:val="000000"/>
          <w:sz w:val="28"/>
          <w:szCs w:val="28"/>
        </w:rPr>
        <w:t>/202</w:t>
      </w:r>
      <w:r w:rsidR="00E55FBA">
        <w:rPr>
          <w:b/>
          <w:color w:val="000000"/>
          <w:sz w:val="28"/>
          <w:szCs w:val="28"/>
        </w:rPr>
        <w:t>6</w:t>
      </w:r>
    </w:p>
    <w:p w14:paraId="74E58898" w14:textId="77777777" w:rsidR="003E3573" w:rsidRDefault="003E3573">
      <w:pPr>
        <w:pStyle w:val="LO-normal"/>
        <w:tabs>
          <w:tab w:val="center" w:pos="4819"/>
          <w:tab w:val="right" w:pos="9638"/>
        </w:tabs>
        <w:jc w:val="both"/>
        <w:rPr>
          <w:b/>
          <w:color w:val="000000"/>
          <w:sz w:val="28"/>
          <w:szCs w:val="28"/>
        </w:rPr>
      </w:pPr>
    </w:p>
    <w:p w14:paraId="24B62F6C" w14:textId="6CA8EAA7" w:rsidR="003E3573" w:rsidRDefault="00C9583D">
      <w:pPr>
        <w:pStyle w:val="LO-normal"/>
        <w:tabs>
          <w:tab w:val="center" w:pos="4819"/>
          <w:tab w:val="right" w:pos="9638"/>
        </w:tabs>
        <w:jc w:val="both"/>
        <w:rPr>
          <w:b/>
          <w:sz w:val="28"/>
          <w:szCs w:val="28"/>
        </w:rPr>
      </w:pPr>
      <w:r>
        <w:rPr>
          <w:b/>
          <w:color w:val="000000"/>
          <w:sz w:val="28"/>
          <w:szCs w:val="28"/>
        </w:rPr>
        <w:t xml:space="preserve">Videosorveglianza. </w:t>
      </w:r>
      <w:r w:rsidR="0014245B">
        <w:rPr>
          <w:b/>
          <w:color w:val="000000"/>
          <w:sz w:val="28"/>
          <w:szCs w:val="28"/>
        </w:rPr>
        <w:t xml:space="preserve">Il Comune </w:t>
      </w:r>
      <w:r w:rsidR="00E55FBA">
        <w:rPr>
          <w:b/>
          <w:color w:val="000000"/>
          <w:sz w:val="28"/>
          <w:szCs w:val="28"/>
        </w:rPr>
        <w:t xml:space="preserve">installa </w:t>
      </w:r>
      <w:r w:rsidR="00D16A0D">
        <w:rPr>
          <w:b/>
          <w:color w:val="000000"/>
          <w:sz w:val="28"/>
          <w:szCs w:val="28"/>
        </w:rPr>
        <w:t xml:space="preserve">nuove </w:t>
      </w:r>
      <w:r w:rsidR="00E55FBA">
        <w:rPr>
          <w:b/>
          <w:color w:val="000000"/>
          <w:sz w:val="28"/>
          <w:szCs w:val="28"/>
        </w:rPr>
        <w:t>telecamere</w:t>
      </w:r>
      <w:r w:rsidR="0022638F">
        <w:rPr>
          <w:b/>
          <w:color w:val="000000"/>
          <w:sz w:val="28"/>
          <w:szCs w:val="28"/>
        </w:rPr>
        <w:t xml:space="preserve"> </w:t>
      </w:r>
      <w:r w:rsidR="00D16A0D">
        <w:rPr>
          <w:b/>
          <w:color w:val="000000"/>
          <w:sz w:val="28"/>
          <w:szCs w:val="28"/>
        </w:rPr>
        <w:t xml:space="preserve">in via Guido Rossa </w:t>
      </w:r>
      <w:r w:rsidR="004C065B">
        <w:rPr>
          <w:b/>
          <w:color w:val="000000"/>
          <w:sz w:val="28"/>
          <w:szCs w:val="28"/>
        </w:rPr>
        <w:t xml:space="preserve">  </w:t>
      </w:r>
    </w:p>
    <w:p w14:paraId="7C4613FA" w14:textId="77777777" w:rsidR="003E3573" w:rsidRDefault="003E3573">
      <w:pPr>
        <w:pStyle w:val="LO-normal"/>
        <w:tabs>
          <w:tab w:val="center" w:pos="4819"/>
          <w:tab w:val="right" w:pos="9638"/>
        </w:tabs>
        <w:jc w:val="both"/>
        <w:rPr>
          <w:b/>
          <w:sz w:val="28"/>
          <w:szCs w:val="28"/>
        </w:rPr>
      </w:pPr>
    </w:p>
    <w:p w14:paraId="5E84E80B" w14:textId="520CA4D1" w:rsidR="008C4E31" w:rsidRDefault="00000000" w:rsidP="000F7803">
      <w:pPr>
        <w:jc w:val="both"/>
        <w:rPr>
          <w:color w:val="000000"/>
          <w:sz w:val="28"/>
          <w:szCs w:val="28"/>
        </w:rPr>
      </w:pPr>
      <w:r>
        <w:rPr>
          <w:color w:val="000000"/>
          <w:sz w:val="28"/>
          <w:szCs w:val="28"/>
        </w:rPr>
        <w:t xml:space="preserve">CARMIGNANO – </w:t>
      </w:r>
      <w:r w:rsidR="009003D7">
        <w:rPr>
          <w:color w:val="000000"/>
          <w:sz w:val="28"/>
          <w:szCs w:val="28"/>
        </w:rPr>
        <w:t xml:space="preserve">Altre quattro telecamere andranno ad incrementare il già diffuso sistema di videosorveglianza di Carmignano: il Comune ha deciso di installare i nuovi “occhi digitali” in via Guido Rossa, la strada nella zona industriale di Comeana salita alla ribalta, in </w:t>
      </w:r>
      <w:r w:rsidR="00D16A0D">
        <w:rPr>
          <w:color w:val="000000"/>
          <w:sz w:val="28"/>
          <w:szCs w:val="28"/>
        </w:rPr>
        <w:t>diverse circostanze</w:t>
      </w:r>
      <w:r w:rsidR="009003D7">
        <w:rPr>
          <w:color w:val="000000"/>
          <w:sz w:val="28"/>
          <w:szCs w:val="28"/>
        </w:rPr>
        <w:t xml:space="preserve">, per gli scarichi abusivi, industriali e </w:t>
      </w:r>
      <w:proofErr w:type="gramStart"/>
      <w:r w:rsidR="009003D7">
        <w:rPr>
          <w:color w:val="000000"/>
          <w:sz w:val="28"/>
          <w:szCs w:val="28"/>
        </w:rPr>
        <w:t>no</w:t>
      </w:r>
      <w:r w:rsidR="00FF4697">
        <w:rPr>
          <w:color w:val="000000"/>
          <w:sz w:val="28"/>
          <w:szCs w:val="28"/>
        </w:rPr>
        <w:t>n</w:t>
      </w:r>
      <w:proofErr w:type="gramEnd"/>
      <w:r w:rsidR="009003D7">
        <w:rPr>
          <w:color w:val="000000"/>
          <w:sz w:val="28"/>
          <w:szCs w:val="28"/>
        </w:rPr>
        <w:t>. L’Amministrazione cittadina ha deciso di investire circa 27 mila euro per installare due impianti di vigilanza visiva a</w:t>
      </w:r>
      <w:r w:rsidR="00FF4697">
        <w:rPr>
          <w:color w:val="000000"/>
          <w:sz w:val="28"/>
          <w:szCs w:val="28"/>
        </w:rPr>
        <w:t xml:space="preserve">gli </w:t>
      </w:r>
      <w:r w:rsidR="009003D7">
        <w:rPr>
          <w:color w:val="000000"/>
          <w:sz w:val="28"/>
          <w:szCs w:val="28"/>
        </w:rPr>
        <w:t xml:space="preserve">ingressi di via Rossa, per il rilevamento </w:t>
      </w:r>
      <w:r w:rsidR="008C4E31">
        <w:rPr>
          <w:color w:val="000000"/>
          <w:sz w:val="28"/>
          <w:szCs w:val="28"/>
        </w:rPr>
        <w:t xml:space="preserve">ottico </w:t>
      </w:r>
      <w:r w:rsidR="009003D7">
        <w:rPr>
          <w:color w:val="000000"/>
          <w:sz w:val="28"/>
          <w:szCs w:val="28"/>
        </w:rPr>
        <w:t xml:space="preserve">delle targhe, e due sistemi “di contesto”, per rilevare </w:t>
      </w:r>
      <w:r w:rsidR="00FF4697">
        <w:rPr>
          <w:color w:val="000000"/>
          <w:sz w:val="28"/>
          <w:szCs w:val="28"/>
        </w:rPr>
        <w:t>scarichi abusivi d</w:t>
      </w:r>
      <w:r w:rsidR="009003D7">
        <w:rPr>
          <w:color w:val="000000"/>
          <w:sz w:val="28"/>
          <w:szCs w:val="28"/>
        </w:rPr>
        <w:t>i rifiuti. In buona sostanza</w:t>
      </w:r>
      <w:r w:rsidR="00D16A0D">
        <w:rPr>
          <w:color w:val="000000"/>
          <w:sz w:val="28"/>
          <w:szCs w:val="28"/>
        </w:rPr>
        <w:t>,</w:t>
      </w:r>
      <w:r w:rsidR="009003D7">
        <w:rPr>
          <w:color w:val="000000"/>
          <w:sz w:val="28"/>
          <w:szCs w:val="28"/>
        </w:rPr>
        <w:t xml:space="preserve"> si cerca di </w:t>
      </w:r>
      <w:r w:rsidR="00BB07EE">
        <w:rPr>
          <w:color w:val="000000"/>
          <w:sz w:val="28"/>
          <w:szCs w:val="28"/>
        </w:rPr>
        <w:t xml:space="preserve">avere </w:t>
      </w:r>
      <w:r w:rsidR="008C4E31">
        <w:rPr>
          <w:color w:val="000000"/>
          <w:sz w:val="28"/>
          <w:szCs w:val="28"/>
        </w:rPr>
        <w:t>un</w:t>
      </w:r>
      <w:r w:rsidR="00BB07EE">
        <w:rPr>
          <w:color w:val="000000"/>
          <w:sz w:val="28"/>
          <w:szCs w:val="28"/>
        </w:rPr>
        <w:t xml:space="preserve">a </w:t>
      </w:r>
      <w:r w:rsidR="008C4E31">
        <w:rPr>
          <w:color w:val="000000"/>
          <w:sz w:val="28"/>
          <w:szCs w:val="28"/>
        </w:rPr>
        <w:t xml:space="preserve">completa panoramica </w:t>
      </w:r>
      <w:r w:rsidR="00BB07EE">
        <w:rPr>
          <w:color w:val="000000"/>
          <w:sz w:val="28"/>
          <w:szCs w:val="28"/>
        </w:rPr>
        <w:t>della viabilità</w:t>
      </w:r>
      <w:r w:rsidR="009003D7">
        <w:rPr>
          <w:color w:val="000000"/>
          <w:sz w:val="28"/>
          <w:szCs w:val="28"/>
        </w:rPr>
        <w:t xml:space="preserve"> d’accesso alla strada, </w:t>
      </w:r>
      <w:r w:rsidR="008C4E31">
        <w:rPr>
          <w:color w:val="000000"/>
          <w:sz w:val="28"/>
          <w:szCs w:val="28"/>
        </w:rPr>
        <w:t xml:space="preserve">nonché di avere una copertura complessiva di </w:t>
      </w:r>
      <w:r w:rsidR="00FF4697">
        <w:rPr>
          <w:color w:val="000000"/>
          <w:sz w:val="28"/>
          <w:szCs w:val="28"/>
        </w:rPr>
        <w:t xml:space="preserve">carreggiata e </w:t>
      </w:r>
      <w:r w:rsidR="008C4E31">
        <w:rPr>
          <w:color w:val="000000"/>
          <w:sz w:val="28"/>
          <w:szCs w:val="28"/>
        </w:rPr>
        <w:t>marciapiedi.</w:t>
      </w:r>
    </w:p>
    <w:p w14:paraId="12040912" w14:textId="173A4AFD" w:rsidR="00BB07EE" w:rsidRDefault="008C4E31" w:rsidP="000F7803">
      <w:pPr>
        <w:jc w:val="both"/>
        <w:rPr>
          <w:color w:val="000000"/>
          <w:sz w:val="28"/>
          <w:szCs w:val="28"/>
        </w:rPr>
      </w:pPr>
      <w:r>
        <w:rPr>
          <w:color w:val="000000"/>
          <w:sz w:val="28"/>
          <w:szCs w:val="28"/>
        </w:rPr>
        <w:t xml:space="preserve">Per effetto dell’installazione delle telecamere in via Guido Rossa, il sistema impiantato dal Comune di Carmignano si amplia in numero di </w:t>
      </w:r>
      <w:r w:rsidR="00D16A0D">
        <w:rPr>
          <w:color w:val="000000"/>
          <w:sz w:val="28"/>
          <w:szCs w:val="28"/>
        </w:rPr>
        <w:t>impianti</w:t>
      </w:r>
      <w:r>
        <w:rPr>
          <w:color w:val="000000"/>
          <w:sz w:val="28"/>
          <w:szCs w:val="28"/>
        </w:rPr>
        <w:t xml:space="preserve"> e di punti di osservazione: sono 50 le postazioni, distribuite in tutte le frazioni e in tutto il territorio, con particolare riguardo per le aree produttive, con 56 “occhi” puntati su strade e </w:t>
      </w:r>
      <w:r w:rsidR="00FF4697">
        <w:rPr>
          <w:color w:val="000000"/>
          <w:sz w:val="28"/>
          <w:szCs w:val="28"/>
        </w:rPr>
        <w:t>spazi</w:t>
      </w:r>
      <w:r w:rsidR="005D2B53">
        <w:rPr>
          <w:color w:val="000000"/>
          <w:sz w:val="28"/>
          <w:szCs w:val="28"/>
        </w:rPr>
        <w:t xml:space="preserve"> pubblic</w:t>
      </w:r>
      <w:r w:rsidR="00FF4697">
        <w:rPr>
          <w:color w:val="000000"/>
          <w:sz w:val="28"/>
          <w:szCs w:val="28"/>
        </w:rPr>
        <w:t>i</w:t>
      </w:r>
      <w:r w:rsidR="005D2B53">
        <w:rPr>
          <w:color w:val="000000"/>
          <w:sz w:val="28"/>
          <w:szCs w:val="28"/>
        </w:rPr>
        <w:t>.</w:t>
      </w:r>
    </w:p>
    <w:p w14:paraId="65BEDE76" w14:textId="1FB7D727" w:rsidR="005D2B53" w:rsidRDefault="005D2B53" w:rsidP="00726DCB">
      <w:pPr>
        <w:jc w:val="both"/>
        <w:rPr>
          <w:rFonts w:cs="Times New Roman"/>
          <w:sz w:val="28"/>
          <w:szCs w:val="28"/>
        </w:rPr>
      </w:pPr>
      <w:bookmarkStart w:id="0" w:name="_Hlk219455530"/>
      <w:r>
        <w:rPr>
          <w:rFonts w:cs="Times New Roman"/>
          <w:sz w:val="28"/>
          <w:szCs w:val="28"/>
        </w:rPr>
        <w:t xml:space="preserve">Ma il programma del Comune per l’intensificazione della videosorveglianza non finisce qui: la giunta ha presentato una richiesta di finanziamento ministeriale di circa 50 mila euro, per collocare altre telecamere in altri parti del territorio comunale. Il progetto, con relativa richiesta di finanziamento, ha individuato sei zone in cui </w:t>
      </w:r>
      <w:r w:rsidR="00FF4697">
        <w:rPr>
          <w:rFonts w:cs="Times New Roman"/>
          <w:sz w:val="28"/>
          <w:szCs w:val="28"/>
        </w:rPr>
        <w:t xml:space="preserve">installare </w:t>
      </w:r>
      <w:r>
        <w:rPr>
          <w:rFonts w:cs="Times New Roman"/>
          <w:sz w:val="28"/>
          <w:szCs w:val="28"/>
        </w:rPr>
        <w:t>i nuovi sistemi digitali: al cimitero di Poggio alla Malva; ancora in via Guido Rossa</w:t>
      </w:r>
      <w:r w:rsidR="00FF4697">
        <w:rPr>
          <w:rFonts w:cs="Times New Roman"/>
          <w:sz w:val="28"/>
          <w:szCs w:val="28"/>
        </w:rPr>
        <w:t>;</w:t>
      </w:r>
      <w:r>
        <w:rPr>
          <w:rFonts w:cs="Times New Roman"/>
          <w:sz w:val="28"/>
          <w:szCs w:val="28"/>
        </w:rPr>
        <w:t xml:space="preserve"> in via Galilei, nell’area industriale di Comeana; al Centro didattico polifunzionale di Artimino; a Seano, nel parcheggio del parco museo “Quinto Martini</w:t>
      </w:r>
      <w:r w:rsidR="00B45B85">
        <w:rPr>
          <w:rFonts w:cs="Times New Roman"/>
          <w:sz w:val="28"/>
          <w:szCs w:val="28"/>
        </w:rPr>
        <w:t>”; alla Rocca di Carmignano. Se la domanda presentata dal Comune andrà a buon fine, la rete di controllo video sarà incrementata di altre nove postazioni, e di altri quattrodici punti di osservazione</w:t>
      </w:r>
      <w:r>
        <w:rPr>
          <w:rFonts w:cs="Times New Roman"/>
          <w:sz w:val="28"/>
          <w:szCs w:val="28"/>
        </w:rPr>
        <w:t xml:space="preserve">           </w:t>
      </w:r>
    </w:p>
    <w:p w14:paraId="542CF23E" w14:textId="1E91F668" w:rsidR="00726DCB" w:rsidRPr="00EC7783" w:rsidRDefault="00726DCB" w:rsidP="00726DCB">
      <w:pPr>
        <w:jc w:val="both"/>
        <w:rPr>
          <w:rFonts w:cs="Times New Roman"/>
          <w:sz w:val="28"/>
          <w:szCs w:val="28"/>
        </w:rPr>
      </w:pPr>
      <w:r w:rsidRPr="00EC7783">
        <w:rPr>
          <w:rFonts w:cs="Times New Roman"/>
          <w:sz w:val="28"/>
          <w:szCs w:val="28"/>
        </w:rPr>
        <w:t>«</w:t>
      </w:r>
      <w:r>
        <w:rPr>
          <w:rFonts w:cs="Times New Roman"/>
          <w:sz w:val="28"/>
          <w:szCs w:val="28"/>
        </w:rPr>
        <w:t xml:space="preserve">L’estensione della </w:t>
      </w:r>
      <w:r w:rsidR="00B45B85">
        <w:rPr>
          <w:rFonts w:cs="Times New Roman"/>
          <w:sz w:val="28"/>
          <w:szCs w:val="28"/>
        </w:rPr>
        <w:t>videosorveglianza</w:t>
      </w:r>
      <w:r>
        <w:rPr>
          <w:rFonts w:cs="Times New Roman"/>
          <w:sz w:val="28"/>
          <w:szCs w:val="28"/>
        </w:rPr>
        <w:t xml:space="preserve"> – dice il sindaco Edoardo Prestanti – è parte integrante del nostro progetto di governo</w:t>
      </w:r>
      <w:r w:rsidR="00B45B85">
        <w:rPr>
          <w:rFonts w:cs="Times New Roman"/>
          <w:sz w:val="28"/>
          <w:szCs w:val="28"/>
        </w:rPr>
        <w:t>, anche se giova sempre ribadir</w:t>
      </w:r>
      <w:r w:rsidR="00FF4697">
        <w:rPr>
          <w:rFonts w:cs="Times New Roman"/>
          <w:sz w:val="28"/>
          <w:szCs w:val="28"/>
        </w:rPr>
        <w:t>e, affinché s</w:t>
      </w:r>
      <w:r w:rsidR="00B45B85">
        <w:rPr>
          <w:rFonts w:cs="Times New Roman"/>
          <w:sz w:val="28"/>
          <w:szCs w:val="28"/>
        </w:rPr>
        <w:t xml:space="preserve">iano chiare competenze e responsabilità, </w:t>
      </w:r>
      <w:r w:rsidR="00FF4697">
        <w:rPr>
          <w:rFonts w:cs="Times New Roman"/>
          <w:sz w:val="28"/>
          <w:szCs w:val="28"/>
        </w:rPr>
        <w:t xml:space="preserve">un concetto semplice: </w:t>
      </w:r>
      <w:r w:rsidR="00B45B85">
        <w:rPr>
          <w:rFonts w:cs="Times New Roman"/>
          <w:sz w:val="28"/>
          <w:szCs w:val="28"/>
        </w:rPr>
        <w:t>la</w:t>
      </w:r>
      <w:r>
        <w:rPr>
          <w:rFonts w:cs="Times New Roman"/>
          <w:sz w:val="28"/>
          <w:szCs w:val="28"/>
        </w:rPr>
        <w:t xml:space="preserve"> sicurezza</w:t>
      </w:r>
      <w:r w:rsidR="00B45B85">
        <w:rPr>
          <w:rFonts w:cs="Times New Roman"/>
          <w:sz w:val="28"/>
          <w:szCs w:val="28"/>
        </w:rPr>
        <w:t xml:space="preserve"> fa capo a</w:t>
      </w:r>
      <w:r>
        <w:rPr>
          <w:rFonts w:cs="Times New Roman"/>
          <w:sz w:val="28"/>
          <w:szCs w:val="28"/>
        </w:rPr>
        <w:t xml:space="preserve">llo Stato e </w:t>
      </w:r>
      <w:r w:rsidR="00E55FBA">
        <w:rPr>
          <w:rFonts w:cs="Times New Roman"/>
          <w:sz w:val="28"/>
          <w:szCs w:val="28"/>
        </w:rPr>
        <w:t>a</w:t>
      </w:r>
      <w:r>
        <w:rPr>
          <w:rFonts w:cs="Times New Roman"/>
          <w:sz w:val="28"/>
          <w:szCs w:val="28"/>
        </w:rPr>
        <w:t>i suoi organi centrali</w:t>
      </w:r>
      <w:r w:rsidR="00B45B85">
        <w:rPr>
          <w:rFonts w:cs="Times New Roman"/>
          <w:sz w:val="28"/>
          <w:szCs w:val="28"/>
        </w:rPr>
        <w:t>.</w:t>
      </w:r>
      <w:r w:rsidR="00E55FBA">
        <w:rPr>
          <w:rFonts w:cs="Times New Roman"/>
          <w:sz w:val="28"/>
          <w:szCs w:val="28"/>
        </w:rPr>
        <w:t xml:space="preserve"> </w:t>
      </w:r>
      <w:proofErr w:type="gramStart"/>
      <w:r w:rsidR="00D16A0D">
        <w:rPr>
          <w:rFonts w:cs="Times New Roman"/>
          <w:sz w:val="28"/>
          <w:szCs w:val="28"/>
        </w:rPr>
        <w:t>E’</w:t>
      </w:r>
      <w:proofErr w:type="gramEnd"/>
      <w:r w:rsidR="00D16A0D">
        <w:rPr>
          <w:rFonts w:cs="Times New Roman"/>
          <w:sz w:val="28"/>
          <w:szCs w:val="28"/>
        </w:rPr>
        <w:t xml:space="preserve"> un loro precipuo obbligo. </w:t>
      </w:r>
      <w:r w:rsidR="00B45B85">
        <w:rPr>
          <w:rFonts w:cs="Times New Roman"/>
          <w:sz w:val="28"/>
          <w:szCs w:val="28"/>
        </w:rPr>
        <w:t xml:space="preserve">Per quanto ci riguarda, cerchiamo di contribuire </w:t>
      </w:r>
      <w:r>
        <w:rPr>
          <w:rFonts w:cs="Times New Roman"/>
          <w:sz w:val="28"/>
          <w:szCs w:val="28"/>
        </w:rPr>
        <w:t xml:space="preserve">ad aumentare </w:t>
      </w:r>
      <w:r w:rsidR="00E55FBA">
        <w:rPr>
          <w:rFonts w:cs="Times New Roman"/>
          <w:sz w:val="28"/>
          <w:szCs w:val="28"/>
        </w:rPr>
        <w:t>la</w:t>
      </w:r>
      <w:r>
        <w:rPr>
          <w:rFonts w:cs="Times New Roman"/>
          <w:sz w:val="28"/>
          <w:szCs w:val="28"/>
        </w:rPr>
        <w:t xml:space="preserve"> tranquillità </w:t>
      </w:r>
      <w:r w:rsidR="00822E60">
        <w:rPr>
          <w:rFonts w:cs="Times New Roman"/>
          <w:sz w:val="28"/>
          <w:szCs w:val="28"/>
        </w:rPr>
        <w:t xml:space="preserve">dei </w:t>
      </w:r>
      <w:r w:rsidR="00B45B85">
        <w:rPr>
          <w:rFonts w:cs="Times New Roman"/>
          <w:sz w:val="28"/>
          <w:szCs w:val="28"/>
        </w:rPr>
        <w:t xml:space="preserve">nostri </w:t>
      </w:r>
      <w:r w:rsidR="00822E60">
        <w:rPr>
          <w:rFonts w:cs="Times New Roman"/>
          <w:sz w:val="28"/>
          <w:szCs w:val="28"/>
        </w:rPr>
        <w:t>cittadini</w:t>
      </w:r>
      <w:r w:rsidRPr="00EC7783">
        <w:rPr>
          <w:rFonts w:cs="Times New Roman"/>
          <w:sz w:val="28"/>
          <w:szCs w:val="28"/>
        </w:rPr>
        <w:t>»</w:t>
      </w:r>
      <w:bookmarkEnd w:id="0"/>
      <w:r>
        <w:rPr>
          <w:rFonts w:cs="Times New Roman"/>
          <w:sz w:val="28"/>
          <w:szCs w:val="28"/>
        </w:rPr>
        <w:t>.</w:t>
      </w:r>
      <w:r w:rsidR="00822E60">
        <w:rPr>
          <w:rFonts w:cs="Times New Roman"/>
          <w:sz w:val="28"/>
          <w:szCs w:val="28"/>
        </w:rPr>
        <w:t xml:space="preserve"> </w:t>
      </w:r>
      <w:r>
        <w:rPr>
          <w:rFonts w:cs="Times New Roman"/>
          <w:sz w:val="28"/>
          <w:szCs w:val="28"/>
        </w:rPr>
        <w:t xml:space="preserve"> </w:t>
      </w:r>
    </w:p>
    <w:p w14:paraId="3A20102C" w14:textId="535AC2C3" w:rsidR="00E55FBA" w:rsidRDefault="00B45B85" w:rsidP="000F7803">
      <w:pPr>
        <w:jc w:val="both"/>
        <w:rPr>
          <w:rFonts w:cs="Times New Roman"/>
          <w:color w:val="000000"/>
          <w:sz w:val="28"/>
          <w:szCs w:val="28"/>
        </w:rPr>
      </w:pPr>
      <w:r>
        <w:rPr>
          <w:rFonts w:cs="Times New Roman"/>
          <w:color w:val="000000"/>
          <w:sz w:val="28"/>
          <w:szCs w:val="28"/>
        </w:rPr>
        <w:t>Il sistema di videosorveglianza operante a</w:t>
      </w:r>
      <w:r w:rsidR="00726DCB">
        <w:rPr>
          <w:rFonts w:cs="Times New Roman"/>
          <w:color w:val="000000"/>
          <w:sz w:val="28"/>
          <w:szCs w:val="28"/>
        </w:rPr>
        <w:t xml:space="preserve"> Carmignano</w:t>
      </w:r>
      <w:r w:rsidR="00FF4697">
        <w:rPr>
          <w:rFonts w:cs="Times New Roman"/>
          <w:color w:val="000000"/>
          <w:sz w:val="28"/>
          <w:szCs w:val="28"/>
        </w:rPr>
        <w:t xml:space="preserve">, associato alle centrali operative delle altre forze dell’ordine, permette di visualizzare </w:t>
      </w:r>
      <w:r w:rsidR="00D16A0D">
        <w:rPr>
          <w:rFonts w:cs="Times New Roman"/>
          <w:color w:val="000000"/>
          <w:sz w:val="28"/>
          <w:szCs w:val="28"/>
        </w:rPr>
        <w:t xml:space="preserve">contemporaneamente </w:t>
      </w:r>
      <w:r w:rsidR="00FF4697">
        <w:rPr>
          <w:rFonts w:cs="Times New Roman"/>
          <w:color w:val="000000"/>
          <w:sz w:val="28"/>
          <w:szCs w:val="28"/>
        </w:rPr>
        <w:t xml:space="preserve">sui monitor della </w:t>
      </w:r>
      <w:r w:rsidR="00D16A0D">
        <w:rPr>
          <w:rFonts w:cs="Times New Roman"/>
          <w:color w:val="000000"/>
          <w:sz w:val="28"/>
          <w:szCs w:val="28"/>
        </w:rPr>
        <w:t>sala di controllo</w:t>
      </w:r>
      <w:r w:rsidR="00FF4697">
        <w:rPr>
          <w:rFonts w:cs="Times New Roman"/>
          <w:color w:val="000000"/>
          <w:sz w:val="28"/>
          <w:szCs w:val="28"/>
        </w:rPr>
        <w:t xml:space="preserve">, situata nel comando della Polizia locale, </w:t>
      </w:r>
      <w:r w:rsidR="00D16A0D">
        <w:rPr>
          <w:rFonts w:cs="Times New Roman"/>
          <w:color w:val="000000"/>
          <w:sz w:val="28"/>
          <w:szCs w:val="28"/>
        </w:rPr>
        <w:t>l</w:t>
      </w:r>
      <w:r w:rsidR="00FF4697" w:rsidRPr="00FF4697">
        <w:rPr>
          <w:rFonts w:cs="Times New Roman"/>
          <w:color w:val="000000"/>
          <w:sz w:val="28"/>
          <w:szCs w:val="28"/>
        </w:rPr>
        <w:t>e immagini provenienti da tut</w:t>
      </w:r>
      <w:r w:rsidR="00FF4697">
        <w:rPr>
          <w:rFonts w:cs="Times New Roman"/>
          <w:color w:val="000000"/>
          <w:sz w:val="28"/>
          <w:szCs w:val="28"/>
        </w:rPr>
        <w:t>t</w:t>
      </w:r>
      <w:r w:rsidR="00FF4697" w:rsidRPr="00FF4697">
        <w:rPr>
          <w:rFonts w:cs="Times New Roman"/>
          <w:color w:val="000000"/>
          <w:sz w:val="28"/>
          <w:szCs w:val="28"/>
        </w:rPr>
        <w:t>e le postazioni</w:t>
      </w:r>
      <w:r w:rsidR="00FF4697">
        <w:rPr>
          <w:rFonts w:cs="Times New Roman"/>
          <w:color w:val="000000"/>
          <w:sz w:val="28"/>
          <w:szCs w:val="28"/>
        </w:rPr>
        <w:t xml:space="preserve">. </w:t>
      </w:r>
    </w:p>
    <w:sectPr w:rsidR="00E55FBA">
      <w:pgSz w:w="11906" w:h="16838"/>
      <w:pgMar w:top="567" w:right="1134" w:bottom="567" w:left="1134" w:header="0" w:footer="0"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573"/>
    <w:rsid w:val="000869AE"/>
    <w:rsid w:val="000A17D0"/>
    <w:rsid w:val="000E42D2"/>
    <w:rsid w:val="000F0AFC"/>
    <w:rsid w:val="000F7803"/>
    <w:rsid w:val="001329A9"/>
    <w:rsid w:val="0014245B"/>
    <w:rsid w:val="001F6535"/>
    <w:rsid w:val="001F7C2C"/>
    <w:rsid w:val="00216F41"/>
    <w:rsid w:val="0022638F"/>
    <w:rsid w:val="00262BE3"/>
    <w:rsid w:val="00264002"/>
    <w:rsid w:val="00277E4B"/>
    <w:rsid w:val="0036071F"/>
    <w:rsid w:val="0037048E"/>
    <w:rsid w:val="003D6E94"/>
    <w:rsid w:val="003E080B"/>
    <w:rsid w:val="003E3573"/>
    <w:rsid w:val="003F5CE2"/>
    <w:rsid w:val="00416B84"/>
    <w:rsid w:val="00494E7A"/>
    <w:rsid w:val="004A34F2"/>
    <w:rsid w:val="004A4483"/>
    <w:rsid w:val="004A46FC"/>
    <w:rsid w:val="004B7632"/>
    <w:rsid w:val="004C065B"/>
    <w:rsid w:val="004C7465"/>
    <w:rsid w:val="004E3582"/>
    <w:rsid w:val="004F100B"/>
    <w:rsid w:val="00543C16"/>
    <w:rsid w:val="00573245"/>
    <w:rsid w:val="0059778B"/>
    <w:rsid w:val="005A1153"/>
    <w:rsid w:val="005C14DC"/>
    <w:rsid w:val="005C64D0"/>
    <w:rsid w:val="005D2B53"/>
    <w:rsid w:val="005F0217"/>
    <w:rsid w:val="00632582"/>
    <w:rsid w:val="006663E7"/>
    <w:rsid w:val="006E5AEC"/>
    <w:rsid w:val="006F1C0C"/>
    <w:rsid w:val="00726DCB"/>
    <w:rsid w:val="00787E71"/>
    <w:rsid w:val="007C5F4F"/>
    <w:rsid w:val="0080335B"/>
    <w:rsid w:val="00805614"/>
    <w:rsid w:val="00814370"/>
    <w:rsid w:val="00822E60"/>
    <w:rsid w:val="008C4E31"/>
    <w:rsid w:val="008E380B"/>
    <w:rsid w:val="009003D7"/>
    <w:rsid w:val="00932521"/>
    <w:rsid w:val="009605AC"/>
    <w:rsid w:val="009724BC"/>
    <w:rsid w:val="009F4A7D"/>
    <w:rsid w:val="009F4E58"/>
    <w:rsid w:val="00A36D57"/>
    <w:rsid w:val="00A47757"/>
    <w:rsid w:val="00A619E3"/>
    <w:rsid w:val="00A7571B"/>
    <w:rsid w:val="00AE25CF"/>
    <w:rsid w:val="00AF771D"/>
    <w:rsid w:val="00B33ADB"/>
    <w:rsid w:val="00B45B85"/>
    <w:rsid w:val="00B7360D"/>
    <w:rsid w:val="00BB07EE"/>
    <w:rsid w:val="00BD610A"/>
    <w:rsid w:val="00BD7F5D"/>
    <w:rsid w:val="00BF13B9"/>
    <w:rsid w:val="00C034DE"/>
    <w:rsid w:val="00C517C4"/>
    <w:rsid w:val="00C80E62"/>
    <w:rsid w:val="00C9583D"/>
    <w:rsid w:val="00CB5A8B"/>
    <w:rsid w:val="00CC5DD2"/>
    <w:rsid w:val="00CD44EA"/>
    <w:rsid w:val="00CD58C5"/>
    <w:rsid w:val="00D12FE1"/>
    <w:rsid w:val="00D132FE"/>
    <w:rsid w:val="00D16A0D"/>
    <w:rsid w:val="00D36437"/>
    <w:rsid w:val="00D52E7E"/>
    <w:rsid w:val="00D732BC"/>
    <w:rsid w:val="00D7386A"/>
    <w:rsid w:val="00E25BF3"/>
    <w:rsid w:val="00E427DD"/>
    <w:rsid w:val="00E54DA1"/>
    <w:rsid w:val="00E55FBA"/>
    <w:rsid w:val="00E60548"/>
    <w:rsid w:val="00E75B02"/>
    <w:rsid w:val="00E91CDF"/>
    <w:rsid w:val="00EA2837"/>
    <w:rsid w:val="00EF6299"/>
    <w:rsid w:val="00F2781C"/>
    <w:rsid w:val="00F30B69"/>
    <w:rsid w:val="00F46C44"/>
    <w:rsid w:val="00F54ADD"/>
    <w:rsid w:val="00FD392A"/>
    <w:rsid w:val="00FF469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67EF4"/>
  <w15:docId w15:val="{4164B3AB-E72B-4BDE-940C-530B6DC1C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NSimSun" w:hAnsi="Times New Roman" w:cs="Lucida Sans"/>
        <w:lang w:val="it-IT"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F4E58"/>
  </w:style>
  <w:style w:type="paragraph" w:styleId="Titolo1">
    <w:name w:val="heading 1"/>
    <w:basedOn w:val="LO-normal"/>
    <w:next w:val="LO-normal"/>
    <w:uiPriority w:val="9"/>
    <w:qFormat/>
    <w:pPr>
      <w:keepNext/>
      <w:keepLines/>
      <w:spacing w:before="480" w:after="120"/>
      <w:outlineLvl w:val="0"/>
    </w:pPr>
    <w:rPr>
      <w:b/>
      <w:sz w:val="48"/>
      <w:szCs w:val="48"/>
    </w:rPr>
  </w:style>
  <w:style w:type="paragraph" w:styleId="Titolo2">
    <w:name w:val="heading 2"/>
    <w:basedOn w:val="LO-normal"/>
    <w:next w:val="LO-normal"/>
    <w:uiPriority w:val="9"/>
    <w:semiHidden/>
    <w:unhideWhenUsed/>
    <w:qFormat/>
    <w:pPr>
      <w:keepNext/>
      <w:keepLines/>
      <w:spacing w:before="360" w:after="80"/>
      <w:outlineLvl w:val="1"/>
    </w:pPr>
    <w:rPr>
      <w:b/>
      <w:sz w:val="36"/>
      <w:szCs w:val="36"/>
    </w:rPr>
  </w:style>
  <w:style w:type="paragraph" w:styleId="Titolo3">
    <w:name w:val="heading 3"/>
    <w:basedOn w:val="LO-normal"/>
    <w:next w:val="LO-normal"/>
    <w:uiPriority w:val="9"/>
    <w:semiHidden/>
    <w:unhideWhenUsed/>
    <w:qFormat/>
    <w:pPr>
      <w:keepNext/>
      <w:keepLines/>
      <w:spacing w:before="280" w:after="80"/>
      <w:outlineLvl w:val="2"/>
    </w:pPr>
    <w:rPr>
      <w:b/>
      <w:sz w:val="28"/>
      <w:szCs w:val="28"/>
    </w:rPr>
  </w:style>
  <w:style w:type="paragraph" w:styleId="Titolo4">
    <w:name w:val="heading 4"/>
    <w:basedOn w:val="LO-normal"/>
    <w:next w:val="LO-normal"/>
    <w:uiPriority w:val="9"/>
    <w:semiHidden/>
    <w:unhideWhenUsed/>
    <w:qFormat/>
    <w:pPr>
      <w:keepNext/>
      <w:keepLines/>
      <w:spacing w:before="240" w:after="40"/>
      <w:outlineLvl w:val="3"/>
    </w:pPr>
    <w:rPr>
      <w:b/>
      <w:sz w:val="24"/>
      <w:szCs w:val="24"/>
    </w:rPr>
  </w:style>
  <w:style w:type="paragraph" w:styleId="Titolo5">
    <w:name w:val="heading 5"/>
    <w:basedOn w:val="LO-normal"/>
    <w:next w:val="LO-normal"/>
    <w:uiPriority w:val="9"/>
    <w:semiHidden/>
    <w:unhideWhenUsed/>
    <w:qFormat/>
    <w:pPr>
      <w:keepNext/>
      <w:keepLines/>
      <w:spacing w:before="220" w:after="40"/>
      <w:outlineLvl w:val="4"/>
    </w:pPr>
    <w:rPr>
      <w:b/>
      <w:sz w:val="22"/>
      <w:szCs w:val="22"/>
    </w:rPr>
  </w:style>
  <w:style w:type="paragraph" w:styleId="Titolo6">
    <w:name w:val="heading 6"/>
    <w:basedOn w:val="LO-normal"/>
    <w:next w:val="LO-normal"/>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rPr>
      <w:color w:val="000080"/>
      <w:u w:val="single"/>
    </w:rPr>
  </w:style>
  <w:style w:type="paragraph" w:styleId="Titolo">
    <w:name w:val="Title"/>
    <w:basedOn w:val="LO-normal"/>
    <w:next w:val="Corpotesto"/>
    <w:uiPriority w:val="10"/>
    <w:qFormat/>
    <w:pPr>
      <w:keepNext/>
      <w:keepLines/>
      <w:spacing w:before="480" w:after="120"/>
    </w:pPr>
    <w:rPr>
      <w:b/>
      <w:sz w:val="72"/>
      <w:szCs w:val="72"/>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sz w:val="24"/>
      <w:szCs w:val="24"/>
    </w:rPr>
  </w:style>
  <w:style w:type="paragraph" w:customStyle="1" w:styleId="Indice">
    <w:name w:val="Indice"/>
    <w:basedOn w:val="Normale"/>
    <w:qFormat/>
    <w:pPr>
      <w:suppressLineNumbers/>
    </w:pPr>
  </w:style>
  <w:style w:type="paragraph" w:customStyle="1" w:styleId="LO-normal">
    <w:name w:val="LO-normal"/>
    <w:qFormat/>
  </w:style>
  <w:style w:type="paragraph" w:styleId="Sottotitolo">
    <w:name w:val="Subtitle"/>
    <w:basedOn w:val="LO-normal"/>
    <w:next w:val="LO-normal"/>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character" w:styleId="Collegamentoipertestuale">
    <w:name w:val="Hyperlink"/>
    <w:basedOn w:val="Carpredefinitoparagrafo"/>
    <w:uiPriority w:val="99"/>
    <w:unhideWhenUsed/>
    <w:rsid w:val="00CC5DD2"/>
    <w:rPr>
      <w:color w:val="0000FF" w:themeColor="hyperlink"/>
      <w:u w:val="single"/>
    </w:rPr>
  </w:style>
  <w:style w:type="character" w:styleId="Menzionenonrisolta">
    <w:name w:val="Unresolved Mention"/>
    <w:basedOn w:val="Carpredefinitoparagrafo"/>
    <w:uiPriority w:val="99"/>
    <w:semiHidden/>
    <w:unhideWhenUsed/>
    <w:rsid w:val="00CC5D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ufficiostampa@comune.carmignano.po.it"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439</Words>
  <Characters>2508</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Brunello Gabellini</dc:creator>
  <dc:description/>
  <cp:lastModifiedBy>Brunello Gabellini</cp:lastModifiedBy>
  <cp:revision>2</cp:revision>
  <dcterms:created xsi:type="dcterms:W3CDTF">2026-08-26T10:50:00Z</dcterms:created>
  <dcterms:modified xsi:type="dcterms:W3CDTF">2026-08-26T10:50:00Z</dcterms:modified>
  <dc:language>it-IT</dc:language>
</cp:coreProperties>
</file>