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7DCF6" w14:textId="77777777" w:rsidR="001C44EE" w:rsidRDefault="00000000">
      <w:pPr>
        <w:tabs>
          <w:tab w:val="center" w:pos="4819"/>
          <w:tab w:val="right" w:pos="9638"/>
        </w:tabs>
        <w:jc w:val="center"/>
        <w:rPr>
          <w:rFonts w:ascii="Garamond" w:eastAsia="Garamond" w:hAnsi="Garamond" w:cs="Garamond"/>
          <w:color w:val="000000"/>
          <w:sz w:val="36"/>
          <w:szCs w:val="36"/>
        </w:rPr>
      </w:pPr>
      <w:r>
        <w:rPr>
          <w:noProof/>
        </w:rPr>
        <w:drawing>
          <wp:inline distT="0" distB="0" distL="0" distR="0" wp14:anchorId="5FE0CAAC" wp14:editId="4DCC0086">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3B84CB71" w14:textId="77777777" w:rsidR="001C44EE" w:rsidRDefault="001C44EE">
      <w:pPr>
        <w:tabs>
          <w:tab w:val="center" w:pos="4819"/>
          <w:tab w:val="right" w:pos="9638"/>
        </w:tabs>
        <w:jc w:val="center"/>
        <w:rPr>
          <w:color w:val="000000"/>
        </w:rPr>
      </w:pPr>
    </w:p>
    <w:p w14:paraId="707D947A" w14:textId="77777777" w:rsidR="001C44EE" w:rsidRDefault="00000000">
      <w:pPr>
        <w:tabs>
          <w:tab w:val="center" w:pos="4819"/>
          <w:tab w:val="right" w:pos="9638"/>
        </w:tabs>
        <w:jc w:val="center"/>
        <w:rPr>
          <w:color w:val="000000"/>
          <w:sz w:val="24"/>
          <w:szCs w:val="24"/>
        </w:rPr>
      </w:pPr>
      <w:r>
        <w:rPr>
          <w:b/>
          <w:bCs/>
          <w:color w:val="000000"/>
          <w:sz w:val="24"/>
          <w:szCs w:val="24"/>
        </w:rPr>
        <w:t>COMUNE DI CARMIGNANO</w:t>
      </w:r>
    </w:p>
    <w:p w14:paraId="1CB5F1C7" w14:textId="77777777" w:rsidR="001C44EE" w:rsidRDefault="00000000">
      <w:pPr>
        <w:tabs>
          <w:tab w:val="center" w:pos="4819"/>
          <w:tab w:val="right" w:pos="9638"/>
        </w:tabs>
        <w:jc w:val="center"/>
        <w:rPr>
          <w:color w:val="000000"/>
          <w:sz w:val="24"/>
          <w:szCs w:val="24"/>
        </w:rPr>
      </w:pPr>
      <w:r>
        <w:rPr>
          <w:color w:val="000000"/>
          <w:sz w:val="24"/>
          <w:szCs w:val="24"/>
        </w:rPr>
        <w:t>Ufficio Stampa</w:t>
      </w:r>
    </w:p>
    <w:p w14:paraId="0B0910AD" w14:textId="77777777" w:rsidR="001C44EE" w:rsidRDefault="00000000">
      <w:pP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75D164DB" w14:textId="77777777" w:rsidR="001C44EE" w:rsidRPr="007675A6" w:rsidRDefault="00000000">
      <w:pPr>
        <w:tabs>
          <w:tab w:val="center" w:pos="4819"/>
          <w:tab w:val="right" w:pos="9638"/>
        </w:tabs>
        <w:jc w:val="center"/>
        <w:rPr>
          <w:color w:val="000000"/>
          <w:sz w:val="24"/>
          <w:szCs w:val="24"/>
          <w:lang w:val="it-IT"/>
        </w:rPr>
      </w:pPr>
      <w:r w:rsidRPr="007675A6">
        <w:rPr>
          <w:color w:val="000000"/>
          <w:sz w:val="24"/>
          <w:szCs w:val="24"/>
          <w:lang w:val="it-IT"/>
        </w:rPr>
        <w:t xml:space="preserve">Tel. 055 875011 | </w:t>
      </w:r>
      <w:hyperlink r:id="rId5">
        <w:r w:rsidR="001C44EE" w:rsidRPr="007675A6">
          <w:rPr>
            <w:color w:val="0000FF"/>
            <w:sz w:val="24"/>
            <w:szCs w:val="24"/>
            <w:u w:val="single"/>
            <w:lang w:val="it-IT"/>
          </w:rPr>
          <w:t>ufficiostampa@comune.carmignano.po.it</w:t>
        </w:r>
      </w:hyperlink>
    </w:p>
    <w:p w14:paraId="7D17259C" w14:textId="77777777" w:rsidR="001C44EE" w:rsidRPr="007675A6" w:rsidRDefault="001C44EE">
      <w:pPr>
        <w:tabs>
          <w:tab w:val="center" w:pos="4819"/>
          <w:tab w:val="right" w:pos="9638"/>
        </w:tabs>
        <w:jc w:val="center"/>
        <w:rPr>
          <w:color w:val="000000"/>
          <w:sz w:val="24"/>
          <w:szCs w:val="24"/>
          <w:lang w:val="it-IT"/>
        </w:rPr>
      </w:pPr>
    </w:p>
    <w:p w14:paraId="7C0ABBD8" w14:textId="77777777" w:rsidR="001C44EE" w:rsidRDefault="00000000">
      <w:pPr>
        <w:tabs>
          <w:tab w:val="center" w:pos="4819"/>
          <w:tab w:val="right" w:pos="9638"/>
        </w:tabs>
        <w:jc w:val="both"/>
        <w:rPr>
          <w:b/>
          <w:bCs/>
          <w:color w:val="000000"/>
          <w:sz w:val="28"/>
          <w:szCs w:val="28"/>
        </w:rPr>
      </w:pPr>
      <w:r>
        <w:rPr>
          <w:b/>
          <w:bCs/>
          <w:color w:val="000000"/>
          <w:sz w:val="28"/>
          <w:szCs w:val="28"/>
        </w:rPr>
        <w:t>Comunicato stampa</w:t>
      </w:r>
    </w:p>
    <w:p w14:paraId="42D53625" w14:textId="60A38BCA" w:rsidR="001C44EE" w:rsidRDefault="005D113A">
      <w:pPr>
        <w:tabs>
          <w:tab w:val="center" w:pos="4819"/>
          <w:tab w:val="right" w:pos="9638"/>
        </w:tabs>
        <w:jc w:val="both"/>
        <w:rPr>
          <w:b/>
          <w:bCs/>
          <w:color w:val="000000"/>
          <w:sz w:val="28"/>
          <w:szCs w:val="28"/>
        </w:rPr>
      </w:pPr>
      <w:r>
        <w:rPr>
          <w:b/>
          <w:bCs/>
          <w:color w:val="000000"/>
          <w:sz w:val="28"/>
          <w:szCs w:val="28"/>
        </w:rPr>
        <w:t>2</w:t>
      </w:r>
      <w:r w:rsidR="009009D2">
        <w:rPr>
          <w:b/>
          <w:bCs/>
          <w:color w:val="000000"/>
          <w:sz w:val="28"/>
          <w:szCs w:val="28"/>
        </w:rPr>
        <w:t>7</w:t>
      </w:r>
      <w:r w:rsidR="00000000">
        <w:rPr>
          <w:b/>
          <w:bCs/>
          <w:color w:val="000000"/>
          <w:sz w:val="28"/>
          <w:szCs w:val="28"/>
        </w:rPr>
        <w:t>/08/2026</w:t>
      </w:r>
    </w:p>
    <w:p w14:paraId="088AF9D8" w14:textId="77777777" w:rsidR="001C44EE" w:rsidRDefault="001C44EE">
      <w:pPr>
        <w:tabs>
          <w:tab w:val="center" w:pos="4819"/>
          <w:tab w:val="right" w:pos="9638"/>
        </w:tabs>
        <w:jc w:val="both"/>
        <w:rPr>
          <w:b/>
          <w:bCs/>
          <w:color w:val="000000"/>
          <w:sz w:val="28"/>
          <w:szCs w:val="28"/>
        </w:rPr>
      </w:pPr>
    </w:p>
    <w:p w14:paraId="40762A2F" w14:textId="0BABA956" w:rsidR="001C44EE" w:rsidRPr="0065663F" w:rsidRDefault="0065663F">
      <w:pPr>
        <w:jc w:val="both"/>
        <w:rPr>
          <w:b/>
          <w:bCs/>
          <w:color w:val="000000"/>
          <w:sz w:val="28"/>
          <w:szCs w:val="28"/>
        </w:rPr>
      </w:pPr>
      <w:r w:rsidRPr="0065663F">
        <w:rPr>
          <w:b/>
          <w:bCs/>
          <w:color w:val="000000"/>
          <w:sz w:val="28"/>
          <w:szCs w:val="28"/>
        </w:rPr>
        <w:t xml:space="preserve">Sentieri </w:t>
      </w:r>
      <w:proofErr w:type="spellStart"/>
      <w:r w:rsidRPr="0065663F">
        <w:rPr>
          <w:b/>
          <w:bCs/>
          <w:color w:val="000000"/>
          <w:sz w:val="28"/>
          <w:szCs w:val="28"/>
        </w:rPr>
        <w:t>Cai</w:t>
      </w:r>
      <w:proofErr w:type="spellEnd"/>
      <w:r w:rsidRPr="0065663F">
        <w:rPr>
          <w:b/>
          <w:bCs/>
          <w:color w:val="000000"/>
          <w:sz w:val="28"/>
          <w:szCs w:val="28"/>
        </w:rPr>
        <w:t>. Il Comune contribuisce al rifacimento della segnaletica</w:t>
      </w:r>
    </w:p>
    <w:p w14:paraId="2270A5AD" w14:textId="77777777" w:rsidR="0065663F" w:rsidRDefault="0065663F">
      <w:pPr>
        <w:jc w:val="both"/>
        <w:rPr>
          <w:color w:val="000000"/>
          <w:sz w:val="28"/>
          <w:szCs w:val="28"/>
        </w:rPr>
      </w:pPr>
    </w:p>
    <w:p w14:paraId="1B9F1FF8" w14:textId="77777777" w:rsidR="00E61661" w:rsidRPr="00E61661" w:rsidRDefault="00000000" w:rsidP="00E61661">
      <w:pPr>
        <w:jc w:val="both"/>
        <w:rPr>
          <w:color w:val="000000"/>
          <w:sz w:val="28"/>
          <w:szCs w:val="28"/>
        </w:rPr>
      </w:pPr>
      <w:r>
        <w:rPr>
          <w:color w:val="000000"/>
          <w:sz w:val="28"/>
          <w:szCs w:val="28"/>
        </w:rPr>
        <w:t xml:space="preserve">CARMIGNANO – </w:t>
      </w:r>
      <w:r w:rsidR="00E61661" w:rsidRPr="00E61661">
        <w:rPr>
          <w:color w:val="000000"/>
          <w:sz w:val="28"/>
          <w:szCs w:val="28"/>
        </w:rPr>
        <w:t xml:space="preserve">Un contributo di seimila euro a favore del </w:t>
      </w:r>
      <w:proofErr w:type="spellStart"/>
      <w:r w:rsidR="00E61661" w:rsidRPr="00E61661">
        <w:rPr>
          <w:color w:val="000000"/>
          <w:sz w:val="28"/>
          <w:szCs w:val="28"/>
        </w:rPr>
        <w:t>Cai</w:t>
      </w:r>
      <w:proofErr w:type="spellEnd"/>
      <w:r w:rsidR="00E61661" w:rsidRPr="00E61661">
        <w:rPr>
          <w:color w:val="000000"/>
          <w:sz w:val="28"/>
          <w:szCs w:val="28"/>
        </w:rPr>
        <w:t xml:space="preserve"> per il rifacimento completo della segnaletica sui sentieri comunali. La giunta, a rimborso parziale delle spese sostenute dalla sezione di Prato “Emilio Bertini” del Club alpino italiano, ha deciso di intervenire per sostenere il complessivo restyling della segnaletica, verticale ed orizzontale, sugli oltre 50 chilometri di tracciati collinari del Montalbano. </w:t>
      </w:r>
    </w:p>
    <w:p w14:paraId="429A2D9B" w14:textId="77777777" w:rsidR="00E61661" w:rsidRPr="00E61661" w:rsidRDefault="00E61661" w:rsidP="00E61661">
      <w:pPr>
        <w:jc w:val="both"/>
        <w:rPr>
          <w:color w:val="000000"/>
          <w:sz w:val="28"/>
          <w:szCs w:val="28"/>
        </w:rPr>
      </w:pPr>
      <w:r w:rsidRPr="00E61661">
        <w:rPr>
          <w:color w:val="000000"/>
          <w:sz w:val="28"/>
          <w:szCs w:val="28"/>
        </w:rPr>
        <w:t xml:space="preserve">Il progetto, che sarà realizzato interamente dai volontari del Club alpino italiano, prevede la posa di 42 pali e 120 cartelli segnavia, più un tabellone informativo, sugli otto sentieri ufficiali che attraversano il territorio di Carmignano. </w:t>
      </w:r>
    </w:p>
    <w:p w14:paraId="2FD47C36" w14:textId="77777777" w:rsidR="00E61661" w:rsidRPr="00E61661" w:rsidRDefault="00E61661" w:rsidP="00E61661">
      <w:pPr>
        <w:jc w:val="both"/>
        <w:rPr>
          <w:color w:val="000000"/>
          <w:sz w:val="28"/>
          <w:szCs w:val="28"/>
        </w:rPr>
      </w:pPr>
      <w:r w:rsidRPr="00E61661">
        <w:rPr>
          <w:color w:val="000000"/>
          <w:sz w:val="28"/>
          <w:szCs w:val="28"/>
        </w:rPr>
        <w:t>La nuova segnaletica sarà installata unitamente all'aggiornamento del Catasto nazionale dei sentieri ed all'integrazione nei sistemi informativi (</w:t>
      </w:r>
      <w:proofErr w:type="spellStart"/>
      <w:r w:rsidRPr="00E61661">
        <w:rPr>
          <w:color w:val="000000"/>
          <w:sz w:val="28"/>
          <w:szCs w:val="28"/>
        </w:rPr>
        <w:t>Infomont</w:t>
      </w:r>
      <w:proofErr w:type="spellEnd"/>
      <w:r w:rsidRPr="00E61661">
        <w:rPr>
          <w:color w:val="000000"/>
          <w:sz w:val="28"/>
          <w:szCs w:val="28"/>
        </w:rPr>
        <w:t xml:space="preserve"> e </w:t>
      </w:r>
      <w:proofErr w:type="spellStart"/>
      <w:r w:rsidRPr="00E61661">
        <w:rPr>
          <w:color w:val="000000"/>
          <w:sz w:val="28"/>
          <w:szCs w:val="28"/>
        </w:rPr>
        <w:t>OpenStreetMap</w:t>
      </w:r>
      <w:proofErr w:type="spellEnd"/>
      <w:r w:rsidRPr="00E61661">
        <w:rPr>
          <w:color w:val="000000"/>
          <w:sz w:val="28"/>
          <w:szCs w:val="28"/>
        </w:rPr>
        <w:t xml:space="preserve">). Insieme al finanziamento, il Comune ha anche concesso il proprio patrocinio all’iniziativa del </w:t>
      </w:r>
      <w:proofErr w:type="spellStart"/>
      <w:r w:rsidRPr="00E61661">
        <w:rPr>
          <w:color w:val="000000"/>
          <w:sz w:val="28"/>
          <w:szCs w:val="28"/>
        </w:rPr>
        <w:t>Cai</w:t>
      </w:r>
      <w:proofErr w:type="spellEnd"/>
      <w:r w:rsidRPr="00E61661">
        <w:rPr>
          <w:color w:val="000000"/>
          <w:sz w:val="28"/>
          <w:szCs w:val="28"/>
        </w:rPr>
        <w:t>.</w:t>
      </w:r>
    </w:p>
    <w:p w14:paraId="05ADE27C" w14:textId="77777777" w:rsidR="00E61661" w:rsidRPr="00E61661" w:rsidRDefault="00E61661" w:rsidP="00E61661">
      <w:pPr>
        <w:jc w:val="both"/>
        <w:rPr>
          <w:color w:val="000000"/>
          <w:sz w:val="28"/>
          <w:szCs w:val="28"/>
        </w:rPr>
      </w:pPr>
      <w:r w:rsidRPr="00E61661">
        <w:rPr>
          <w:color w:val="000000"/>
          <w:sz w:val="28"/>
          <w:szCs w:val="28"/>
        </w:rPr>
        <w:t xml:space="preserve">«La concessione del contributo – spiega l’assessore al Turismo Dario di Giacomo – è in linea con le politiche comunali di cura e promozione dei valori paesaggistici e ambientali di Carmignano e di tutela delle sue tradizioni».   </w:t>
      </w:r>
    </w:p>
    <w:p w14:paraId="7AD671BB" w14:textId="77777777" w:rsidR="00E61661" w:rsidRPr="00E61661" w:rsidRDefault="00E61661" w:rsidP="00E61661">
      <w:pPr>
        <w:jc w:val="both"/>
        <w:rPr>
          <w:color w:val="000000"/>
          <w:sz w:val="28"/>
          <w:szCs w:val="28"/>
        </w:rPr>
      </w:pPr>
      <w:r w:rsidRPr="00E61661">
        <w:rPr>
          <w:color w:val="000000"/>
          <w:sz w:val="28"/>
          <w:szCs w:val="28"/>
        </w:rPr>
        <w:t xml:space="preserve">Di più, l’obiettivo dichiarato, enunciato dallo stesso Di Giacomo, «è dare vita all’effettiva partecipazione di cittadini e associazioni alle attività sociali del nostro territorio, sostenendo, come in questo caso del rifacimento della segnaletica sui sentieri gestiti dal </w:t>
      </w:r>
      <w:proofErr w:type="spellStart"/>
      <w:r w:rsidRPr="00E61661">
        <w:rPr>
          <w:color w:val="000000"/>
          <w:sz w:val="28"/>
          <w:szCs w:val="28"/>
        </w:rPr>
        <w:t>Cai</w:t>
      </w:r>
      <w:proofErr w:type="spellEnd"/>
      <w:r w:rsidRPr="00E61661">
        <w:rPr>
          <w:color w:val="000000"/>
          <w:sz w:val="28"/>
          <w:szCs w:val="28"/>
        </w:rPr>
        <w:t xml:space="preserve">, gli interventi del mondo del volontariato».   </w:t>
      </w:r>
    </w:p>
    <w:p w14:paraId="64D8B114" w14:textId="23F61F90" w:rsidR="00F0302A" w:rsidRPr="00F0302A" w:rsidRDefault="00E61661" w:rsidP="00E61661">
      <w:pPr>
        <w:jc w:val="both"/>
        <w:rPr>
          <w:color w:val="000000"/>
          <w:sz w:val="28"/>
          <w:szCs w:val="28"/>
        </w:rPr>
      </w:pPr>
      <w:r w:rsidRPr="00E61661">
        <w:rPr>
          <w:color w:val="000000"/>
          <w:sz w:val="28"/>
          <w:szCs w:val="28"/>
        </w:rPr>
        <w:t xml:space="preserve">I sentieri </w:t>
      </w:r>
      <w:proofErr w:type="spellStart"/>
      <w:r w:rsidRPr="00E61661">
        <w:rPr>
          <w:color w:val="000000"/>
          <w:sz w:val="28"/>
          <w:szCs w:val="28"/>
        </w:rPr>
        <w:t>Cai</w:t>
      </w:r>
      <w:proofErr w:type="spellEnd"/>
      <w:r w:rsidRPr="00E61661">
        <w:rPr>
          <w:color w:val="000000"/>
          <w:sz w:val="28"/>
          <w:szCs w:val="28"/>
        </w:rPr>
        <w:t xml:space="preserve">, che si snodano lungo il profilo collinare del Montalbano, offrono cammini che si immergono tra boschi e oliveti, percorrono noti siti etruschi, incrociano borghi storici. I principali attraversano l’intero crinale del Montalbano, in un itinerario che, tra Carmignano, Poggio alla Malva e Artimino, tocca panorami suggestivi e zone di interesse archeologico come Prato Rosello; oppure si sviluppano sul percorso classico, ad anello, che da piazza San Michele, a Carmignano, passa per la Tenuta di </w:t>
      </w:r>
      <w:proofErr w:type="spellStart"/>
      <w:r w:rsidRPr="00E61661">
        <w:rPr>
          <w:color w:val="000000"/>
          <w:sz w:val="28"/>
          <w:szCs w:val="28"/>
        </w:rPr>
        <w:t>Capezzana</w:t>
      </w:r>
      <w:proofErr w:type="spellEnd"/>
      <w:r w:rsidRPr="00E61661">
        <w:rPr>
          <w:color w:val="000000"/>
          <w:sz w:val="28"/>
          <w:szCs w:val="28"/>
        </w:rPr>
        <w:t>, la Torre dell’antico spedale medievale di Sant'</w:t>
      </w:r>
      <w:proofErr w:type="spellStart"/>
      <w:r w:rsidRPr="00E61661">
        <w:rPr>
          <w:color w:val="000000"/>
          <w:sz w:val="28"/>
          <w:szCs w:val="28"/>
        </w:rPr>
        <w:t>Alluccio</w:t>
      </w:r>
      <w:proofErr w:type="spellEnd"/>
      <w:r w:rsidRPr="00E61661">
        <w:rPr>
          <w:color w:val="000000"/>
          <w:sz w:val="28"/>
          <w:szCs w:val="28"/>
        </w:rPr>
        <w:t xml:space="preserve">, Bacchereto e per altre </w:t>
      </w:r>
      <w:r w:rsidR="00162496">
        <w:rPr>
          <w:color w:val="000000"/>
          <w:sz w:val="28"/>
          <w:szCs w:val="28"/>
        </w:rPr>
        <w:t>zone panoramiche</w:t>
      </w:r>
      <w:r w:rsidRPr="00E61661">
        <w:rPr>
          <w:color w:val="000000"/>
          <w:sz w:val="28"/>
          <w:szCs w:val="28"/>
        </w:rPr>
        <w:t>. Un insieme di incantevoli passeggiate ed escursioni, che si compone di gite naturalistiche, trekking storico-artistici, rotte enogastronomiche.</w:t>
      </w:r>
    </w:p>
    <w:sectPr w:rsidR="00F0302A" w:rsidRPr="00F0302A">
      <w:pgSz w:w="11906" w:h="16838"/>
      <w:pgMar w:top="567" w:right="1134" w:bottom="567"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4BE05C1-C7C7-4410-9017-0EA3A552175D}"/>
  </w:font>
  <w:font w:name="Garamond">
    <w:panose1 w:val="02020404030301010803"/>
    <w:charset w:val="00"/>
    <w:family w:val="roman"/>
    <w:pitch w:val="variable"/>
    <w:sig w:usb0="00000287" w:usb1="00000000" w:usb2="00000000" w:usb3="00000000" w:csb0="0000009F" w:csb1="00000000"/>
    <w:embedRegular r:id="rId2" w:fontKey="{C2171D3F-0C94-43EA-9B13-21EF72D6B761}"/>
  </w:font>
  <w:font w:name="Calibri">
    <w:panose1 w:val="020F0502020204030204"/>
    <w:charset w:val="00"/>
    <w:family w:val="swiss"/>
    <w:pitch w:val="variable"/>
    <w:sig w:usb0="E4002EFF" w:usb1="C200247B" w:usb2="00000009" w:usb3="00000000" w:csb0="000001FF" w:csb1="00000000"/>
    <w:embedRegular r:id="rId3" w:fontKey="{E82D7537-89D0-4BFA-A2BA-98A7440F4AB3}"/>
  </w:font>
  <w:font w:name="Cambria">
    <w:panose1 w:val="02040503050406030204"/>
    <w:charset w:val="00"/>
    <w:family w:val="roman"/>
    <w:pitch w:val="variable"/>
    <w:sig w:usb0="E00006FF" w:usb1="420024FF" w:usb2="02000000" w:usb3="00000000" w:csb0="0000019F" w:csb1="00000000"/>
    <w:embedRegular r:id="rId4" w:fontKey="{900AFB0F-FA7C-43C9-8C02-80A50488629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4EE"/>
    <w:rsid w:val="00097B0F"/>
    <w:rsid w:val="00162496"/>
    <w:rsid w:val="001C44EE"/>
    <w:rsid w:val="002215FF"/>
    <w:rsid w:val="00253360"/>
    <w:rsid w:val="003239A9"/>
    <w:rsid w:val="003B4A47"/>
    <w:rsid w:val="003F1183"/>
    <w:rsid w:val="003F158E"/>
    <w:rsid w:val="004F5681"/>
    <w:rsid w:val="00553F34"/>
    <w:rsid w:val="005B0B83"/>
    <w:rsid w:val="005D113A"/>
    <w:rsid w:val="0065663F"/>
    <w:rsid w:val="00664CC1"/>
    <w:rsid w:val="00673B30"/>
    <w:rsid w:val="00675140"/>
    <w:rsid w:val="006B0EAB"/>
    <w:rsid w:val="006D7475"/>
    <w:rsid w:val="00716A19"/>
    <w:rsid w:val="0073594A"/>
    <w:rsid w:val="007675A6"/>
    <w:rsid w:val="00842EC3"/>
    <w:rsid w:val="009009D2"/>
    <w:rsid w:val="00951036"/>
    <w:rsid w:val="00B847B8"/>
    <w:rsid w:val="00BD68BE"/>
    <w:rsid w:val="00BF761A"/>
    <w:rsid w:val="00C93AD4"/>
    <w:rsid w:val="00D36437"/>
    <w:rsid w:val="00D76944"/>
    <w:rsid w:val="00DF76F2"/>
    <w:rsid w:val="00E15F22"/>
    <w:rsid w:val="00E52D80"/>
    <w:rsid w:val="00E61661"/>
    <w:rsid w:val="00E73434"/>
    <w:rsid w:val="00F0302A"/>
    <w:rsid w:val="00F923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FAEA5"/>
  <w15:docId w15:val="{BD8A43EF-7F73-47D1-B4B7-EA2124887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character" w:styleId="Collegamentoipertestuale">
    <w:name w:val="Hyperlink"/>
    <w:basedOn w:val="Carpredefinitoparagrafo"/>
    <w:uiPriority w:val="99"/>
    <w:unhideWhenUsed/>
    <w:rsid w:val="003F1183"/>
    <w:rPr>
      <w:color w:val="0000FF" w:themeColor="hyperlink"/>
      <w:u w:val="single"/>
    </w:rPr>
  </w:style>
  <w:style w:type="character" w:styleId="Menzionenonrisolta">
    <w:name w:val="Unresolved Mention"/>
    <w:basedOn w:val="Carpredefinitoparagrafo"/>
    <w:uiPriority w:val="99"/>
    <w:semiHidden/>
    <w:unhideWhenUsed/>
    <w:rsid w:val="003F1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1128</TotalTime>
  <Pages>1</Pages>
  <Words>382</Words>
  <Characters>2181</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369754</dc:creator>
  <cp:lastModifiedBy>Brunello Gabellini</cp:lastModifiedBy>
  <cp:revision>6</cp:revision>
  <dcterms:created xsi:type="dcterms:W3CDTF">2026-08-25T15:03:00Z</dcterms:created>
  <dcterms:modified xsi:type="dcterms:W3CDTF">2026-08-27T10:29:00Z</dcterms:modified>
</cp:coreProperties>
</file>