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6CAF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0147EE46" wp14:editId="3F8C96DF">
            <wp:extent cx="716280" cy="10287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A48E5" w14:textId="77777777" w:rsidR="003E3573" w:rsidRDefault="003E3573">
      <w:pPr>
        <w:pStyle w:val="LO-normal"/>
        <w:tabs>
          <w:tab w:val="center" w:pos="4819"/>
          <w:tab w:val="right" w:pos="9638"/>
        </w:tabs>
        <w:jc w:val="center"/>
        <w:rPr>
          <w:color w:val="000000"/>
        </w:rPr>
      </w:pPr>
    </w:p>
    <w:p w14:paraId="483B526E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26D62C9D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017A5709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4D699922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5">
        <w:r w:rsidR="003E3573">
          <w:rPr>
            <w:color w:val="0000FF"/>
            <w:sz w:val="24"/>
            <w:szCs w:val="24"/>
            <w:u w:val="single"/>
          </w:rPr>
          <w:t>ufficiostampa@comune.carmignano.po.it</w:t>
        </w:r>
      </w:hyperlink>
    </w:p>
    <w:p w14:paraId="67249547" w14:textId="77777777" w:rsidR="003E3573" w:rsidRDefault="003E3573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017FA7A1" w14:textId="77777777" w:rsidR="003E3573" w:rsidRDefault="003E3573">
      <w:pPr>
        <w:pStyle w:val="LO-normal"/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194E6F02" w14:textId="77777777" w:rsidR="003E3573" w:rsidRDefault="00000000">
      <w:pPr>
        <w:pStyle w:val="LO-normal"/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710556F2" w14:textId="4F421FED" w:rsidR="003E3573" w:rsidRDefault="00F6644F">
      <w:pPr>
        <w:pStyle w:val="LO-normal"/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08</w:t>
      </w:r>
      <w:r w:rsidR="00BD610A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>1</w:t>
      </w:r>
      <w:r w:rsidR="004C7465">
        <w:rPr>
          <w:b/>
          <w:color w:val="000000"/>
          <w:sz w:val="28"/>
          <w:szCs w:val="28"/>
        </w:rPr>
        <w:t>0</w:t>
      </w:r>
      <w:r w:rsidR="00D132FE">
        <w:rPr>
          <w:b/>
          <w:color w:val="000000"/>
          <w:sz w:val="28"/>
          <w:szCs w:val="28"/>
        </w:rPr>
        <w:t>/202</w:t>
      </w:r>
      <w:r w:rsidR="00E55FBA">
        <w:rPr>
          <w:b/>
          <w:color w:val="000000"/>
          <w:sz w:val="28"/>
          <w:szCs w:val="28"/>
        </w:rPr>
        <w:t>6</w:t>
      </w:r>
    </w:p>
    <w:p w14:paraId="74E58898" w14:textId="77777777" w:rsidR="003E3573" w:rsidRDefault="003E3573">
      <w:pPr>
        <w:pStyle w:val="LO-normal"/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24B62F6C" w14:textId="6425CCB2" w:rsidR="003E3573" w:rsidRDefault="00C9583D">
      <w:pPr>
        <w:pStyle w:val="LO-normal"/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Videosorveglianza. </w:t>
      </w:r>
      <w:r w:rsidR="005608D7">
        <w:rPr>
          <w:b/>
          <w:color w:val="000000"/>
          <w:sz w:val="28"/>
          <w:szCs w:val="28"/>
        </w:rPr>
        <w:t>Nuove telecamere in via Rossa. Servizio affidato a Consiag Servizi Comuni</w:t>
      </w:r>
      <w:r w:rsidR="00D16A0D">
        <w:rPr>
          <w:b/>
          <w:color w:val="000000"/>
          <w:sz w:val="28"/>
          <w:szCs w:val="28"/>
        </w:rPr>
        <w:t xml:space="preserve"> </w:t>
      </w:r>
      <w:r w:rsidR="004C065B">
        <w:rPr>
          <w:b/>
          <w:color w:val="000000"/>
          <w:sz w:val="28"/>
          <w:szCs w:val="28"/>
        </w:rPr>
        <w:t xml:space="preserve">  </w:t>
      </w:r>
    </w:p>
    <w:p w14:paraId="7C4613FA" w14:textId="77777777" w:rsidR="003E3573" w:rsidRDefault="003E3573">
      <w:pPr>
        <w:pStyle w:val="LO-normal"/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</w:p>
    <w:p w14:paraId="5580F5D8" w14:textId="419ECB42" w:rsidR="00F6644F" w:rsidRDefault="00000000" w:rsidP="000F780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F6644F">
        <w:rPr>
          <w:color w:val="000000"/>
          <w:sz w:val="28"/>
          <w:szCs w:val="28"/>
        </w:rPr>
        <w:t>Affidat</w:t>
      </w:r>
      <w:r w:rsidR="005608D7">
        <w:rPr>
          <w:color w:val="000000"/>
          <w:sz w:val="28"/>
          <w:szCs w:val="28"/>
        </w:rPr>
        <w:t>i</w:t>
      </w:r>
      <w:r w:rsidR="00F6644F">
        <w:rPr>
          <w:color w:val="000000"/>
          <w:sz w:val="28"/>
          <w:szCs w:val="28"/>
        </w:rPr>
        <w:t xml:space="preserve"> a Consiag Servizi Comuni l’installazione e relativa gestione di </w:t>
      </w:r>
      <w:r w:rsidR="005608D7">
        <w:rPr>
          <w:color w:val="000000"/>
          <w:sz w:val="28"/>
          <w:szCs w:val="28"/>
        </w:rPr>
        <w:t>nuove</w:t>
      </w:r>
      <w:r w:rsidR="00F6644F">
        <w:rPr>
          <w:color w:val="000000"/>
          <w:sz w:val="28"/>
          <w:szCs w:val="28"/>
        </w:rPr>
        <w:t xml:space="preserve"> telecamere in via Guido Rossa, a Comeana, che andranno ad incrementare il già diffuso sistema di videosorveglianza </w:t>
      </w:r>
      <w:r w:rsidR="005608D7">
        <w:rPr>
          <w:color w:val="000000"/>
          <w:sz w:val="28"/>
          <w:szCs w:val="28"/>
        </w:rPr>
        <w:t>di</w:t>
      </w:r>
      <w:r w:rsidR="00F6644F">
        <w:rPr>
          <w:color w:val="000000"/>
          <w:sz w:val="28"/>
          <w:szCs w:val="28"/>
        </w:rPr>
        <w:t xml:space="preserve"> Carmignano</w:t>
      </w:r>
      <w:r w:rsidR="005608D7">
        <w:rPr>
          <w:color w:val="000000"/>
          <w:sz w:val="28"/>
          <w:szCs w:val="28"/>
        </w:rPr>
        <w:t>, voluto dall’Amministrazione cittadina</w:t>
      </w:r>
      <w:r w:rsidR="00F6644F">
        <w:rPr>
          <w:color w:val="000000"/>
          <w:sz w:val="28"/>
          <w:szCs w:val="28"/>
        </w:rPr>
        <w:t xml:space="preserve">.  </w:t>
      </w:r>
    </w:p>
    <w:p w14:paraId="70E231C9" w14:textId="77777777" w:rsidR="00231C87" w:rsidRDefault="00F6644F" w:rsidP="00F664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Nello specifico, si tratta di nuovi apparati digitali composti da una telecamera </w:t>
      </w:r>
      <w:r w:rsidR="00231C87">
        <w:rPr>
          <w:color w:val="000000"/>
          <w:sz w:val="28"/>
          <w:szCs w:val="28"/>
        </w:rPr>
        <w:t>multi-ottica</w:t>
      </w:r>
      <w:r>
        <w:rPr>
          <w:color w:val="000000"/>
          <w:sz w:val="28"/>
          <w:szCs w:val="28"/>
        </w:rPr>
        <w:t xml:space="preserve"> per osservare l’intera area della strada e da due telecamere</w:t>
      </w:r>
      <w:r w:rsidR="00231C87">
        <w:rPr>
          <w:color w:val="000000"/>
          <w:sz w:val="28"/>
          <w:szCs w:val="28"/>
        </w:rPr>
        <w:t>, d</w:t>
      </w:r>
      <w:r w:rsidRPr="00F6644F">
        <w:rPr>
          <w:color w:val="000000"/>
          <w:sz w:val="28"/>
          <w:szCs w:val="28"/>
        </w:rPr>
        <w:t>estinate a monitora</w:t>
      </w:r>
      <w:r w:rsidR="00231C87">
        <w:rPr>
          <w:color w:val="000000"/>
          <w:sz w:val="28"/>
          <w:szCs w:val="28"/>
        </w:rPr>
        <w:t xml:space="preserve">re </w:t>
      </w:r>
      <w:r w:rsidRPr="00F6644F">
        <w:rPr>
          <w:color w:val="000000"/>
          <w:sz w:val="28"/>
          <w:szCs w:val="28"/>
        </w:rPr>
        <w:t>gli accessi all'area industriale</w:t>
      </w:r>
      <w:r w:rsidR="00231C87">
        <w:rPr>
          <w:color w:val="000000"/>
          <w:sz w:val="28"/>
          <w:szCs w:val="28"/>
        </w:rPr>
        <w:t>, sia dal</w:t>
      </w:r>
      <w:r w:rsidRPr="00F6644F">
        <w:rPr>
          <w:color w:val="000000"/>
          <w:sz w:val="28"/>
          <w:szCs w:val="28"/>
        </w:rPr>
        <w:t xml:space="preserve"> lato Poggio a Caiano </w:t>
      </w:r>
      <w:r w:rsidR="00231C87">
        <w:rPr>
          <w:color w:val="000000"/>
          <w:sz w:val="28"/>
          <w:szCs w:val="28"/>
        </w:rPr>
        <w:t>che dal</w:t>
      </w:r>
      <w:r w:rsidRPr="00F6644F">
        <w:rPr>
          <w:color w:val="000000"/>
          <w:sz w:val="28"/>
          <w:szCs w:val="28"/>
        </w:rPr>
        <w:t xml:space="preserve"> lato</w:t>
      </w:r>
      <w:r w:rsidR="00231C87">
        <w:rPr>
          <w:color w:val="000000"/>
          <w:sz w:val="28"/>
          <w:szCs w:val="28"/>
        </w:rPr>
        <w:t xml:space="preserve"> Comeana; in più, si procederà a </w:t>
      </w:r>
      <w:r w:rsidRPr="00F6644F">
        <w:rPr>
          <w:color w:val="000000"/>
          <w:sz w:val="28"/>
          <w:szCs w:val="28"/>
        </w:rPr>
        <w:t>riorienta</w:t>
      </w:r>
      <w:r w:rsidR="00231C87">
        <w:rPr>
          <w:color w:val="000000"/>
          <w:sz w:val="28"/>
          <w:szCs w:val="28"/>
        </w:rPr>
        <w:t>re</w:t>
      </w:r>
      <w:r w:rsidRPr="00F6644F">
        <w:rPr>
          <w:color w:val="000000"/>
          <w:sz w:val="28"/>
          <w:szCs w:val="28"/>
        </w:rPr>
        <w:t xml:space="preserve"> </w:t>
      </w:r>
      <w:r w:rsidR="00231C87">
        <w:rPr>
          <w:color w:val="000000"/>
          <w:sz w:val="28"/>
          <w:szCs w:val="28"/>
        </w:rPr>
        <w:t>l</w:t>
      </w:r>
      <w:r w:rsidRPr="00F6644F">
        <w:rPr>
          <w:color w:val="000000"/>
          <w:sz w:val="28"/>
          <w:szCs w:val="28"/>
        </w:rPr>
        <w:t>a telecamera esistente</w:t>
      </w:r>
      <w:r w:rsidR="00231C87">
        <w:rPr>
          <w:color w:val="000000"/>
          <w:sz w:val="28"/>
          <w:szCs w:val="28"/>
        </w:rPr>
        <w:t>,</w:t>
      </w:r>
      <w:r w:rsidRPr="00F6644F">
        <w:rPr>
          <w:color w:val="000000"/>
          <w:sz w:val="28"/>
          <w:szCs w:val="28"/>
        </w:rPr>
        <w:t xml:space="preserve"> all'incrocio tra </w:t>
      </w:r>
      <w:r w:rsidR="00231C87">
        <w:rPr>
          <w:color w:val="000000"/>
          <w:sz w:val="28"/>
          <w:szCs w:val="28"/>
        </w:rPr>
        <w:t>v</w:t>
      </w:r>
      <w:r w:rsidRPr="00F6644F">
        <w:rPr>
          <w:color w:val="000000"/>
          <w:sz w:val="28"/>
          <w:szCs w:val="28"/>
        </w:rPr>
        <w:t xml:space="preserve">ia Lombarda e </w:t>
      </w:r>
      <w:r w:rsidR="00231C87">
        <w:rPr>
          <w:color w:val="000000"/>
          <w:sz w:val="28"/>
          <w:szCs w:val="28"/>
        </w:rPr>
        <w:t>la stessa v</w:t>
      </w:r>
      <w:r w:rsidRPr="00F6644F">
        <w:rPr>
          <w:color w:val="000000"/>
          <w:sz w:val="28"/>
          <w:szCs w:val="28"/>
        </w:rPr>
        <w:t>ia</w:t>
      </w:r>
      <w:r w:rsidR="00231C87">
        <w:rPr>
          <w:color w:val="000000"/>
          <w:sz w:val="28"/>
          <w:szCs w:val="28"/>
        </w:rPr>
        <w:t xml:space="preserve"> </w:t>
      </w:r>
      <w:r w:rsidRPr="00F6644F">
        <w:rPr>
          <w:color w:val="000000"/>
          <w:sz w:val="28"/>
          <w:szCs w:val="28"/>
        </w:rPr>
        <w:t>Guido Ross</w:t>
      </w:r>
      <w:r w:rsidR="00231C87">
        <w:rPr>
          <w:color w:val="000000"/>
          <w:sz w:val="28"/>
          <w:szCs w:val="28"/>
        </w:rPr>
        <w:t xml:space="preserve">a. </w:t>
      </w:r>
    </w:p>
    <w:p w14:paraId="75D75697" w14:textId="552FB93E" w:rsidR="005664C0" w:rsidRDefault="00231C87" w:rsidP="00F664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L’affidamento “in house”, anche in questa circostanza, è conforme ai rapporti che il Comune intrattiene con Consiag Servizi Comuni: </w:t>
      </w:r>
      <w:r w:rsidR="005664C0">
        <w:rPr>
          <w:color w:val="000000"/>
          <w:sz w:val="28"/>
          <w:szCs w:val="28"/>
        </w:rPr>
        <w:t>al</w:t>
      </w:r>
      <w:r>
        <w:rPr>
          <w:color w:val="000000"/>
          <w:sz w:val="28"/>
          <w:szCs w:val="28"/>
        </w:rPr>
        <w:t xml:space="preserve">la società di via Panziera, completamente partecipata dagli enti pubblici pratesi, </w:t>
      </w:r>
      <w:r w:rsidR="005664C0">
        <w:rPr>
          <w:color w:val="000000"/>
          <w:sz w:val="28"/>
          <w:szCs w:val="28"/>
        </w:rPr>
        <w:t xml:space="preserve">fa infatti capo “il </w:t>
      </w:r>
      <w:r w:rsidR="005664C0" w:rsidRPr="005664C0">
        <w:rPr>
          <w:color w:val="000000"/>
          <w:sz w:val="28"/>
          <w:szCs w:val="28"/>
        </w:rPr>
        <w:t>servizio quinquennale di gestione manutentiva del sistema comunale</w:t>
      </w:r>
      <w:r w:rsidR="005608D7">
        <w:rPr>
          <w:color w:val="000000"/>
          <w:sz w:val="28"/>
          <w:szCs w:val="28"/>
        </w:rPr>
        <w:t xml:space="preserve"> di videosorveglianza</w:t>
      </w:r>
      <w:r w:rsidR="005664C0">
        <w:rPr>
          <w:color w:val="000000"/>
          <w:sz w:val="28"/>
          <w:szCs w:val="28"/>
        </w:rPr>
        <w:t>”: un patrimonio di “punti di osservazione” formato da</w:t>
      </w:r>
      <w:r w:rsidR="005664C0" w:rsidRPr="005664C0">
        <w:rPr>
          <w:color w:val="000000"/>
          <w:sz w:val="28"/>
          <w:szCs w:val="28"/>
        </w:rPr>
        <w:t xml:space="preserve"> 50 postazioni, distribuite in tutte le frazioni e in tutto il territorio, con particolare riguardo per le aree produttive, con 56 “occhi” puntati su strade e spazi pubblici.</w:t>
      </w:r>
      <w:r w:rsidR="005664C0">
        <w:rPr>
          <w:color w:val="000000"/>
          <w:sz w:val="28"/>
          <w:szCs w:val="28"/>
        </w:rPr>
        <w:t xml:space="preserve"> </w:t>
      </w:r>
    </w:p>
    <w:p w14:paraId="5E84E80B" w14:textId="3107067B" w:rsidR="008C4E31" w:rsidRDefault="005664C0" w:rsidP="00F664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Nel caso di via Guido Rossa, con le nuove telecamere, si </w:t>
      </w:r>
      <w:r w:rsidR="005608D7">
        <w:rPr>
          <w:color w:val="000000"/>
          <w:sz w:val="28"/>
          <w:szCs w:val="28"/>
        </w:rPr>
        <w:t xml:space="preserve">cerca </w:t>
      </w:r>
      <w:r w:rsidR="005608D7" w:rsidRPr="005664C0">
        <w:rPr>
          <w:color w:val="000000"/>
          <w:sz w:val="28"/>
          <w:szCs w:val="28"/>
        </w:rPr>
        <w:t>di</w:t>
      </w:r>
      <w:r w:rsidR="009003D7">
        <w:rPr>
          <w:color w:val="000000"/>
          <w:sz w:val="28"/>
          <w:szCs w:val="28"/>
        </w:rPr>
        <w:t xml:space="preserve"> </w:t>
      </w:r>
      <w:r w:rsidR="00BB07EE">
        <w:rPr>
          <w:color w:val="000000"/>
          <w:sz w:val="28"/>
          <w:szCs w:val="28"/>
        </w:rPr>
        <w:t xml:space="preserve">avere </w:t>
      </w:r>
      <w:r w:rsidR="008C4E31">
        <w:rPr>
          <w:color w:val="000000"/>
          <w:sz w:val="28"/>
          <w:szCs w:val="28"/>
        </w:rPr>
        <w:t>un</w:t>
      </w:r>
      <w:r w:rsidR="00BB07EE">
        <w:rPr>
          <w:color w:val="000000"/>
          <w:sz w:val="28"/>
          <w:szCs w:val="28"/>
        </w:rPr>
        <w:t xml:space="preserve">a </w:t>
      </w:r>
      <w:r w:rsidR="008C4E31">
        <w:rPr>
          <w:color w:val="000000"/>
          <w:sz w:val="28"/>
          <w:szCs w:val="28"/>
        </w:rPr>
        <w:t xml:space="preserve">completa panoramica </w:t>
      </w:r>
      <w:r w:rsidR="00BB07EE">
        <w:rPr>
          <w:color w:val="000000"/>
          <w:sz w:val="28"/>
          <w:szCs w:val="28"/>
        </w:rPr>
        <w:t>della viabilità</w:t>
      </w:r>
      <w:r w:rsidR="009003D7">
        <w:rPr>
          <w:color w:val="000000"/>
          <w:sz w:val="28"/>
          <w:szCs w:val="28"/>
        </w:rPr>
        <w:t xml:space="preserve"> d’accesso alla strada, </w:t>
      </w:r>
      <w:r w:rsidR="008C4E31">
        <w:rPr>
          <w:color w:val="000000"/>
          <w:sz w:val="28"/>
          <w:szCs w:val="28"/>
        </w:rPr>
        <w:t xml:space="preserve">nonché di avere una copertura complessiva di </w:t>
      </w:r>
      <w:r w:rsidR="00FF4697">
        <w:rPr>
          <w:color w:val="000000"/>
          <w:sz w:val="28"/>
          <w:szCs w:val="28"/>
        </w:rPr>
        <w:t xml:space="preserve">carreggiata e </w:t>
      </w:r>
      <w:r w:rsidR="008C4E31">
        <w:rPr>
          <w:color w:val="000000"/>
          <w:sz w:val="28"/>
          <w:szCs w:val="28"/>
        </w:rPr>
        <w:t>marciapiedi.</w:t>
      </w:r>
    </w:p>
    <w:p w14:paraId="34430BB3" w14:textId="77777777" w:rsidR="005608D7" w:rsidRDefault="005608D7" w:rsidP="000F780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Per le nuove telecamere, che saranno installate entro la fine dell’anno, il Comune investe circa 27 mila euro.</w:t>
      </w:r>
    </w:p>
    <w:p w14:paraId="3A20102C" w14:textId="15BF248D" w:rsidR="00E55FBA" w:rsidRDefault="005608D7" w:rsidP="000F7803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Il sistema di videosorveglianza operante a Carmignano</w:t>
      </w:r>
      <w:r w:rsidR="00FF4697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 xml:space="preserve">è </w:t>
      </w:r>
      <w:r w:rsidR="00FF4697">
        <w:rPr>
          <w:rFonts w:cs="Times New Roman"/>
          <w:color w:val="000000"/>
          <w:sz w:val="28"/>
          <w:szCs w:val="28"/>
        </w:rPr>
        <w:t>associato alle centrali operative delle altre forze dell’ordine</w:t>
      </w:r>
      <w:r>
        <w:rPr>
          <w:rFonts w:cs="Times New Roman"/>
          <w:color w:val="000000"/>
          <w:sz w:val="28"/>
          <w:szCs w:val="28"/>
        </w:rPr>
        <w:t xml:space="preserve">; il sistema </w:t>
      </w:r>
      <w:r w:rsidR="00FF4697">
        <w:rPr>
          <w:rFonts w:cs="Times New Roman"/>
          <w:color w:val="000000"/>
          <w:sz w:val="28"/>
          <w:szCs w:val="28"/>
        </w:rPr>
        <w:t xml:space="preserve">permette di visualizzare </w:t>
      </w:r>
      <w:r w:rsidR="00D16A0D">
        <w:rPr>
          <w:rFonts w:cs="Times New Roman"/>
          <w:color w:val="000000"/>
          <w:sz w:val="28"/>
          <w:szCs w:val="28"/>
        </w:rPr>
        <w:t xml:space="preserve">contemporaneamente </w:t>
      </w:r>
      <w:r w:rsidR="00FF4697">
        <w:rPr>
          <w:rFonts w:cs="Times New Roman"/>
          <w:color w:val="000000"/>
          <w:sz w:val="28"/>
          <w:szCs w:val="28"/>
        </w:rPr>
        <w:t xml:space="preserve">sui monitor della </w:t>
      </w:r>
      <w:r w:rsidR="00D16A0D">
        <w:rPr>
          <w:rFonts w:cs="Times New Roman"/>
          <w:color w:val="000000"/>
          <w:sz w:val="28"/>
          <w:szCs w:val="28"/>
        </w:rPr>
        <w:t>sala di controllo</w:t>
      </w:r>
      <w:r w:rsidR="00FF4697">
        <w:rPr>
          <w:rFonts w:cs="Times New Roman"/>
          <w:color w:val="000000"/>
          <w:sz w:val="28"/>
          <w:szCs w:val="28"/>
        </w:rPr>
        <w:t xml:space="preserve">, situata nel comando della Polizia locale, </w:t>
      </w:r>
      <w:r w:rsidR="00D16A0D">
        <w:rPr>
          <w:rFonts w:cs="Times New Roman"/>
          <w:color w:val="000000"/>
          <w:sz w:val="28"/>
          <w:szCs w:val="28"/>
        </w:rPr>
        <w:t>l</w:t>
      </w:r>
      <w:r w:rsidR="00FF4697" w:rsidRPr="00FF4697">
        <w:rPr>
          <w:rFonts w:cs="Times New Roman"/>
          <w:color w:val="000000"/>
          <w:sz w:val="28"/>
          <w:szCs w:val="28"/>
        </w:rPr>
        <w:t>e immagini provenienti da tut</w:t>
      </w:r>
      <w:r w:rsidR="00FF4697">
        <w:rPr>
          <w:rFonts w:cs="Times New Roman"/>
          <w:color w:val="000000"/>
          <w:sz w:val="28"/>
          <w:szCs w:val="28"/>
        </w:rPr>
        <w:t>t</w:t>
      </w:r>
      <w:r w:rsidR="00FF4697" w:rsidRPr="00FF4697">
        <w:rPr>
          <w:rFonts w:cs="Times New Roman"/>
          <w:color w:val="000000"/>
          <w:sz w:val="28"/>
          <w:szCs w:val="28"/>
        </w:rPr>
        <w:t>e le postazioni</w:t>
      </w:r>
      <w:r w:rsidR="00FF4697">
        <w:rPr>
          <w:rFonts w:cs="Times New Roman"/>
          <w:color w:val="000000"/>
          <w:sz w:val="28"/>
          <w:szCs w:val="28"/>
        </w:rPr>
        <w:t xml:space="preserve">. </w:t>
      </w:r>
    </w:p>
    <w:sectPr w:rsidR="00E55FBA">
      <w:pgSz w:w="11906" w:h="16838"/>
      <w:pgMar w:top="567" w:right="1134" w:bottom="567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573"/>
    <w:rsid w:val="000869AE"/>
    <w:rsid w:val="000A17D0"/>
    <w:rsid w:val="000E42D2"/>
    <w:rsid w:val="000F0AFC"/>
    <w:rsid w:val="000F7803"/>
    <w:rsid w:val="001329A9"/>
    <w:rsid w:val="0014245B"/>
    <w:rsid w:val="001F6535"/>
    <w:rsid w:val="001F7C2C"/>
    <w:rsid w:val="00216F41"/>
    <w:rsid w:val="0022638F"/>
    <w:rsid w:val="00231C87"/>
    <w:rsid w:val="00262BE3"/>
    <w:rsid w:val="00264002"/>
    <w:rsid w:val="00277E4B"/>
    <w:rsid w:val="00297689"/>
    <w:rsid w:val="0036071F"/>
    <w:rsid w:val="0037048E"/>
    <w:rsid w:val="003D6E94"/>
    <w:rsid w:val="003E080B"/>
    <w:rsid w:val="003E3573"/>
    <w:rsid w:val="003F5CE2"/>
    <w:rsid w:val="00416B84"/>
    <w:rsid w:val="00494E7A"/>
    <w:rsid w:val="004A34F2"/>
    <w:rsid w:val="004A4483"/>
    <w:rsid w:val="004A46FC"/>
    <w:rsid w:val="004B7632"/>
    <w:rsid w:val="004C065B"/>
    <w:rsid w:val="004C7465"/>
    <w:rsid w:val="004E3582"/>
    <w:rsid w:val="004F100B"/>
    <w:rsid w:val="00543C16"/>
    <w:rsid w:val="005608D7"/>
    <w:rsid w:val="005664C0"/>
    <w:rsid w:val="00573245"/>
    <w:rsid w:val="0059778B"/>
    <w:rsid w:val="005A1153"/>
    <w:rsid w:val="005C14DC"/>
    <w:rsid w:val="005C64D0"/>
    <w:rsid w:val="005D2B53"/>
    <w:rsid w:val="005F0217"/>
    <w:rsid w:val="00632582"/>
    <w:rsid w:val="006663E7"/>
    <w:rsid w:val="006E5AEC"/>
    <w:rsid w:val="006F1C0C"/>
    <w:rsid w:val="00726DCB"/>
    <w:rsid w:val="00787E71"/>
    <w:rsid w:val="007C5F4F"/>
    <w:rsid w:val="0080335B"/>
    <w:rsid w:val="00805614"/>
    <w:rsid w:val="00814370"/>
    <w:rsid w:val="00822E60"/>
    <w:rsid w:val="008C4E31"/>
    <w:rsid w:val="008E380B"/>
    <w:rsid w:val="009003D7"/>
    <w:rsid w:val="00932521"/>
    <w:rsid w:val="009605AC"/>
    <w:rsid w:val="009724BC"/>
    <w:rsid w:val="009F4A7D"/>
    <w:rsid w:val="009F4E58"/>
    <w:rsid w:val="00A36D57"/>
    <w:rsid w:val="00A47757"/>
    <w:rsid w:val="00A619E3"/>
    <w:rsid w:val="00A7571B"/>
    <w:rsid w:val="00AE25CF"/>
    <w:rsid w:val="00AF771D"/>
    <w:rsid w:val="00B33ADB"/>
    <w:rsid w:val="00B45B85"/>
    <w:rsid w:val="00B7360D"/>
    <w:rsid w:val="00BB07EE"/>
    <w:rsid w:val="00BD610A"/>
    <w:rsid w:val="00BD7F5D"/>
    <w:rsid w:val="00BF13B9"/>
    <w:rsid w:val="00C034DE"/>
    <w:rsid w:val="00C517C4"/>
    <w:rsid w:val="00C80E62"/>
    <w:rsid w:val="00C9583D"/>
    <w:rsid w:val="00CB5A8B"/>
    <w:rsid w:val="00CC5DD2"/>
    <w:rsid w:val="00CD44EA"/>
    <w:rsid w:val="00CD58C5"/>
    <w:rsid w:val="00D12FE1"/>
    <w:rsid w:val="00D132FE"/>
    <w:rsid w:val="00D16A0D"/>
    <w:rsid w:val="00D36437"/>
    <w:rsid w:val="00D52E7E"/>
    <w:rsid w:val="00D732BC"/>
    <w:rsid w:val="00D7386A"/>
    <w:rsid w:val="00E25BF3"/>
    <w:rsid w:val="00E427DD"/>
    <w:rsid w:val="00E54DA1"/>
    <w:rsid w:val="00E55FBA"/>
    <w:rsid w:val="00E60548"/>
    <w:rsid w:val="00E75B02"/>
    <w:rsid w:val="00E91CDF"/>
    <w:rsid w:val="00EA2837"/>
    <w:rsid w:val="00EF6299"/>
    <w:rsid w:val="00F2781C"/>
    <w:rsid w:val="00F30B69"/>
    <w:rsid w:val="00F46C44"/>
    <w:rsid w:val="00F54ADD"/>
    <w:rsid w:val="00F6644F"/>
    <w:rsid w:val="00FD392A"/>
    <w:rsid w:val="00F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7EF4"/>
  <w15:docId w15:val="{4164B3AB-E72B-4BDE-940C-530B6DC1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4E58"/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C5DD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5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Brunello Gabellini</dc:creator>
  <dc:description/>
  <cp:lastModifiedBy>Brunello Gabellini</cp:lastModifiedBy>
  <cp:revision>2</cp:revision>
  <dcterms:created xsi:type="dcterms:W3CDTF">2026-10-08T09:40:00Z</dcterms:created>
  <dcterms:modified xsi:type="dcterms:W3CDTF">2026-10-08T09:40:00Z</dcterms:modified>
  <dc:language>it-IT</dc:language>
</cp:coreProperties>
</file>