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41E" w14:textId="13524F8C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1C567DBE" w14:textId="77777777" w:rsidR="00B82C6F" w:rsidRDefault="00B82C6F" w:rsidP="00B82C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noProof/>
          <w:color w:val="000000"/>
        </w:rPr>
      </w:pPr>
    </w:p>
    <w:p w14:paraId="5559A80E" w14:textId="4553C9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6606144" w:rsidR="00764308" w:rsidRDefault="0026247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09F49AE" w14:textId="26B2E932" w:rsidR="00C04EFC" w:rsidRDefault="00B82C6F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Questioni di genere, è partito il progetto per sensibilizzare alle pari opportunità e al rispetto delle differenze</w:t>
      </w:r>
      <w:r w:rsidR="00764308">
        <w:rPr>
          <w:b/>
          <w:bCs/>
          <w:color w:val="000000"/>
          <w:sz w:val="28"/>
          <w:szCs w:val="28"/>
        </w:rPr>
        <w:t xml:space="preserve"> </w:t>
      </w:r>
    </w:p>
    <w:p w14:paraId="323FDE37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46A0620" w14:textId="204E9E68" w:rsidR="007E2FCD" w:rsidRDefault="00C04EFC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r w:rsidR="00E968DB">
        <w:rPr>
          <w:color w:val="000000"/>
          <w:sz w:val="28"/>
          <w:szCs w:val="28"/>
        </w:rPr>
        <w:t xml:space="preserve">Tre incontri, il primo dei </w:t>
      </w:r>
      <w:r w:rsidR="00B060F6">
        <w:rPr>
          <w:color w:val="000000"/>
          <w:sz w:val="28"/>
          <w:szCs w:val="28"/>
        </w:rPr>
        <w:t>quali nel pomeriggio, per sensibilizzare i  giovani eletti nel Consiglio comunale dei ragazzi: è il progetto “Questioni di genere” ideato dal centro antiviolenza La Nara e dalla coop Alice</w:t>
      </w:r>
      <w:r w:rsidR="00B82C6F">
        <w:rPr>
          <w:color w:val="000000"/>
          <w:sz w:val="28"/>
          <w:szCs w:val="28"/>
        </w:rPr>
        <w:t xml:space="preserve">, </w:t>
      </w:r>
      <w:r w:rsidR="00B060F6">
        <w:rPr>
          <w:color w:val="000000"/>
          <w:sz w:val="28"/>
          <w:szCs w:val="28"/>
        </w:rPr>
        <w:t xml:space="preserve">sostenuto e finanziato dal Comune di Carmignano: «Già dal titolo – dichiara l’assessore alla Pubblica istruzione Maria Cristina Monni – si chiarisce l’intento di questa iniziativa, per noi molto importante, riconoscere il valore educativo che ha la sensibilizzazione alle pari opportunità». </w:t>
      </w:r>
    </w:p>
    <w:p w14:paraId="23DCE018" w14:textId="4875813C" w:rsidR="007E2FCD" w:rsidRDefault="007E2FCD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effetti il progetto ha come sottotitolo “</w:t>
      </w:r>
      <w:r w:rsidRPr="007E2FCD">
        <w:rPr>
          <w:color w:val="000000"/>
          <w:sz w:val="28"/>
          <w:szCs w:val="28"/>
        </w:rPr>
        <w:t>Sviluppo del confronto</w:t>
      </w:r>
      <w:r>
        <w:rPr>
          <w:color w:val="000000"/>
          <w:sz w:val="28"/>
          <w:szCs w:val="28"/>
        </w:rPr>
        <w:t xml:space="preserve"> </w:t>
      </w:r>
      <w:r w:rsidRPr="007E2FCD">
        <w:rPr>
          <w:color w:val="000000"/>
          <w:sz w:val="28"/>
          <w:szCs w:val="28"/>
        </w:rPr>
        <w:t>tra le culture giovanili sugli stereotipi di genere, per la promozione delle pari opportunità e</w:t>
      </w:r>
      <w:r>
        <w:rPr>
          <w:color w:val="000000"/>
          <w:sz w:val="28"/>
          <w:szCs w:val="28"/>
        </w:rPr>
        <w:t xml:space="preserve"> </w:t>
      </w:r>
      <w:r w:rsidRPr="007E2FCD">
        <w:rPr>
          <w:color w:val="000000"/>
          <w:sz w:val="28"/>
          <w:szCs w:val="28"/>
        </w:rPr>
        <w:t>della parità di genere</w:t>
      </w:r>
      <w:r>
        <w:rPr>
          <w:color w:val="000000"/>
          <w:sz w:val="28"/>
          <w:szCs w:val="28"/>
        </w:rPr>
        <w:t>”, ed ha come obiettivi dichiarati</w:t>
      </w:r>
      <w:r w:rsidR="00B82C6F">
        <w:rPr>
          <w:color w:val="000000"/>
          <w:sz w:val="28"/>
          <w:szCs w:val="28"/>
        </w:rPr>
        <w:t>: “</w:t>
      </w:r>
      <w:r w:rsidRPr="007E2FCD">
        <w:rPr>
          <w:color w:val="000000"/>
          <w:sz w:val="28"/>
          <w:szCs w:val="28"/>
        </w:rPr>
        <w:t>affrontare il tema della violenza di genere partendo da un’analisi critica degli stereotipi di genere al fine di creare, nelle nuove generazioni,</w:t>
      </w:r>
      <w:r w:rsidR="00B82C6F">
        <w:rPr>
          <w:color w:val="000000"/>
          <w:sz w:val="28"/>
          <w:szCs w:val="28"/>
        </w:rPr>
        <w:t xml:space="preserve"> </w:t>
      </w:r>
      <w:r w:rsidRPr="007E2FCD">
        <w:rPr>
          <w:color w:val="000000"/>
          <w:sz w:val="28"/>
          <w:szCs w:val="28"/>
        </w:rPr>
        <w:t>una maggiore consapevolezza rispetto alla costruzione della loro identità</w:t>
      </w:r>
      <w:r>
        <w:rPr>
          <w:color w:val="000000"/>
          <w:sz w:val="28"/>
          <w:szCs w:val="28"/>
        </w:rPr>
        <w:t>”</w:t>
      </w:r>
      <w:r w:rsidR="00B82C6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fornire </w:t>
      </w:r>
      <w:r w:rsidR="00B82C6F">
        <w:rPr>
          <w:color w:val="000000"/>
          <w:sz w:val="28"/>
          <w:szCs w:val="28"/>
        </w:rPr>
        <w:t>ai ragazzi</w:t>
      </w:r>
      <w:r>
        <w:rPr>
          <w:color w:val="000000"/>
          <w:sz w:val="28"/>
          <w:szCs w:val="28"/>
        </w:rPr>
        <w:t xml:space="preserve"> “</w:t>
      </w:r>
      <w:r w:rsidRPr="007E2FCD">
        <w:rPr>
          <w:color w:val="000000"/>
          <w:sz w:val="28"/>
          <w:szCs w:val="28"/>
        </w:rPr>
        <w:t>gli strumenti storici per una conoscenza del percorso di acquisizione dei diritti delle donne e del concetto di pari opportunità</w:t>
      </w:r>
      <w:r>
        <w:rPr>
          <w:color w:val="000000"/>
          <w:sz w:val="28"/>
          <w:szCs w:val="28"/>
        </w:rPr>
        <w:t>”</w:t>
      </w:r>
      <w:r w:rsidR="00B82C6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7E2FCD">
        <w:rPr>
          <w:color w:val="000000"/>
          <w:sz w:val="28"/>
          <w:szCs w:val="28"/>
        </w:rPr>
        <w:t>affronta</w:t>
      </w:r>
      <w:r>
        <w:rPr>
          <w:color w:val="000000"/>
          <w:sz w:val="28"/>
          <w:szCs w:val="28"/>
        </w:rPr>
        <w:t>re</w:t>
      </w:r>
      <w:r w:rsidRPr="007E2F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Pr="007E2FCD">
        <w:rPr>
          <w:color w:val="000000"/>
          <w:sz w:val="28"/>
          <w:szCs w:val="28"/>
        </w:rPr>
        <w:t>nello specifico il tema della violenza contro le donne</w:t>
      </w:r>
      <w:r>
        <w:rPr>
          <w:color w:val="000000"/>
          <w:sz w:val="28"/>
          <w:szCs w:val="28"/>
        </w:rPr>
        <w:t xml:space="preserve">: </w:t>
      </w:r>
      <w:r w:rsidRPr="007E2FCD">
        <w:rPr>
          <w:color w:val="000000"/>
          <w:sz w:val="28"/>
          <w:szCs w:val="28"/>
        </w:rPr>
        <w:t>origini culturali, aspetti strutturali, modalità di contrasto e intervento</w:t>
      </w:r>
      <w:r>
        <w:rPr>
          <w:color w:val="000000"/>
          <w:sz w:val="28"/>
          <w:szCs w:val="28"/>
        </w:rPr>
        <w:t>”</w:t>
      </w:r>
      <w:r w:rsidRPr="007E2FCD">
        <w:rPr>
          <w:color w:val="000000"/>
          <w:sz w:val="28"/>
          <w:szCs w:val="28"/>
        </w:rPr>
        <w:t>.</w:t>
      </w:r>
    </w:p>
    <w:p w14:paraId="3368B3BC" w14:textId="67DF127D" w:rsidR="007E2FCD" w:rsidRPr="007E2FCD" w:rsidRDefault="007E2FCD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progetto, su tre incontri, i prossimi due si svolgeranno lunedì 20 maggio e lunedì 3 giugno, è articolato sui seguenti temi: </w:t>
      </w:r>
      <w:r w:rsidRPr="007E2FCD">
        <w:rPr>
          <w:color w:val="000000"/>
          <w:sz w:val="28"/>
          <w:szCs w:val="28"/>
        </w:rPr>
        <w:t>genere e sesso</w:t>
      </w:r>
      <w:r>
        <w:rPr>
          <w:color w:val="000000"/>
          <w:sz w:val="28"/>
          <w:szCs w:val="28"/>
        </w:rPr>
        <w:t xml:space="preserve">, </w:t>
      </w:r>
      <w:r w:rsidRPr="007E2FCD">
        <w:rPr>
          <w:color w:val="000000"/>
          <w:sz w:val="28"/>
          <w:szCs w:val="28"/>
        </w:rPr>
        <w:t>identità di genere e rappresentazioni sociali</w:t>
      </w:r>
      <w:r>
        <w:rPr>
          <w:color w:val="000000"/>
          <w:sz w:val="28"/>
          <w:szCs w:val="28"/>
        </w:rPr>
        <w:t xml:space="preserve">, </w:t>
      </w:r>
      <w:r w:rsidRPr="007E2FCD">
        <w:rPr>
          <w:color w:val="000000"/>
          <w:sz w:val="28"/>
          <w:szCs w:val="28"/>
        </w:rPr>
        <w:t>ruolo di genere</w:t>
      </w:r>
      <w:r>
        <w:rPr>
          <w:color w:val="000000"/>
          <w:sz w:val="28"/>
          <w:szCs w:val="28"/>
        </w:rPr>
        <w:t xml:space="preserve">, </w:t>
      </w:r>
      <w:r w:rsidRPr="007E2FCD">
        <w:rPr>
          <w:color w:val="000000"/>
          <w:sz w:val="28"/>
          <w:szCs w:val="28"/>
        </w:rPr>
        <w:t>storia dei diritti delle donne</w:t>
      </w:r>
      <w:r>
        <w:rPr>
          <w:color w:val="000000"/>
          <w:sz w:val="28"/>
          <w:szCs w:val="28"/>
        </w:rPr>
        <w:t xml:space="preserve">, </w:t>
      </w:r>
      <w:r w:rsidRPr="007E2FCD">
        <w:rPr>
          <w:color w:val="000000"/>
          <w:sz w:val="28"/>
          <w:szCs w:val="28"/>
        </w:rPr>
        <w:t>pari opportunità</w:t>
      </w:r>
      <w:r w:rsidR="004F2CF9">
        <w:rPr>
          <w:color w:val="000000"/>
          <w:sz w:val="28"/>
          <w:szCs w:val="28"/>
        </w:rPr>
        <w:t>,</w:t>
      </w:r>
    </w:p>
    <w:p w14:paraId="52C40352" w14:textId="3FE07787" w:rsidR="007E2FCD" w:rsidRDefault="007E2FCD" w:rsidP="007E2FCD">
      <w:pPr>
        <w:jc w:val="both"/>
        <w:rPr>
          <w:color w:val="000000"/>
          <w:sz w:val="28"/>
          <w:szCs w:val="28"/>
        </w:rPr>
      </w:pPr>
      <w:r w:rsidRPr="007E2FCD">
        <w:rPr>
          <w:color w:val="000000"/>
          <w:sz w:val="28"/>
          <w:szCs w:val="28"/>
        </w:rPr>
        <w:t>violenza di genere e tipologie di violenza</w:t>
      </w:r>
    </w:p>
    <w:p w14:paraId="0876F4F0" w14:textId="35F1017D" w:rsidR="007E2FCD" w:rsidRPr="007E2FCD" w:rsidRDefault="0047183E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«Abbiamo scelto – prosegue l’assessore Monni – di rivolgerci ai ragazzi che già partecipano ad un’esperienza amministrativa, al Consiglio comunale, per farli diventare ambasciatori</w:t>
      </w:r>
      <w:r w:rsidR="00B82C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nelle scuole verso i loro coetanei</w:t>
      </w:r>
      <w:r w:rsidR="00B82C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di una visione dei rapporti tra i generi che sia fondata sul rispetto delle differenze</w:t>
      </w:r>
      <w:r w:rsidR="00974974">
        <w:rPr>
          <w:color w:val="000000"/>
          <w:sz w:val="28"/>
          <w:szCs w:val="28"/>
        </w:rPr>
        <w:t>. A tal proposito voglio anche ringraziare la direzione dell’istituto comprensivo Il Pontormo che ha reso possibile l’iniziativa</w:t>
      </w:r>
      <w:r>
        <w:rPr>
          <w:color w:val="000000"/>
          <w:sz w:val="28"/>
          <w:szCs w:val="28"/>
        </w:rPr>
        <w:t>».</w:t>
      </w:r>
    </w:p>
    <w:p w14:paraId="1CA1814D" w14:textId="6990FE87" w:rsidR="00B82C6F" w:rsidRDefault="0047183E" w:rsidP="004718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 centro degli incontri, tenuti da due formatrici del centro La Nara, </w:t>
      </w:r>
      <w:r w:rsidR="00B82C6F">
        <w:rPr>
          <w:color w:val="000000"/>
          <w:sz w:val="28"/>
          <w:szCs w:val="28"/>
        </w:rPr>
        <w:t>molti</w:t>
      </w:r>
      <w:r>
        <w:rPr>
          <w:color w:val="000000"/>
          <w:sz w:val="28"/>
          <w:szCs w:val="28"/>
        </w:rPr>
        <w:t xml:space="preserve"> argoment</w:t>
      </w:r>
      <w:r w:rsidR="00B82C6F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: analisi </w:t>
      </w:r>
      <w:r w:rsidRPr="0047183E">
        <w:rPr>
          <w:color w:val="000000"/>
          <w:sz w:val="28"/>
          <w:szCs w:val="28"/>
        </w:rPr>
        <w:t>delle categorie genere e sesso</w:t>
      </w:r>
      <w:r>
        <w:rPr>
          <w:color w:val="000000"/>
          <w:sz w:val="28"/>
          <w:szCs w:val="28"/>
        </w:rPr>
        <w:t>,</w:t>
      </w:r>
      <w:r w:rsidRPr="004718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</w:t>
      </w:r>
      <w:r w:rsidRPr="0047183E">
        <w:rPr>
          <w:color w:val="000000"/>
          <w:sz w:val="28"/>
          <w:szCs w:val="28"/>
        </w:rPr>
        <w:t>ercors</w:t>
      </w:r>
      <w:r>
        <w:rPr>
          <w:color w:val="000000"/>
          <w:sz w:val="28"/>
          <w:szCs w:val="28"/>
        </w:rPr>
        <w:t>i</w:t>
      </w:r>
      <w:r w:rsidRPr="0047183E">
        <w:rPr>
          <w:color w:val="000000"/>
          <w:sz w:val="28"/>
          <w:szCs w:val="28"/>
        </w:rPr>
        <w:t xml:space="preserve"> di consapevolezza sugli stereotipi e sulle differenze di genere</w:t>
      </w:r>
      <w:r>
        <w:rPr>
          <w:color w:val="000000"/>
          <w:sz w:val="28"/>
          <w:szCs w:val="28"/>
        </w:rPr>
        <w:t>, g</w:t>
      </w:r>
      <w:r w:rsidRPr="0047183E">
        <w:rPr>
          <w:color w:val="000000"/>
          <w:sz w:val="28"/>
          <w:szCs w:val="28"/>
        </w:rPr>
        <w:t>enere e discriminazioni</w:t>
      </w:r>
      <w:r>
        <w:rPr>
          <w:color w:val="000000"/>
          <w:sz w:val="28"/>
          <w:szCs w:val="28"/>
        </w:rPr>
        <w:t xml:space="preserve">, </w:t>
      </w:r>
      <w:r w:rsidRPr="0047183E">
        <w:rPr>
          <w:color w:val="000000"/>
          <w:sz w:val="28"/>
          <w:szCs w:val="28"/>
        </w:rPr>
        <w:t>percors</w:t>
      </w:r>
      <w:r>
        <w:rPr>
          <w:color w:val="000000"/>
          <w:sz w:val="28"/>
          <w:szCs w:val="28"/>
        </w:rPr>
        <w:t>i</w:t>
      </w:r>
      <w:r w:rsidRPr="0047183E">
        <w:rPr>
          <w:color w:val="000000"/>
          <w:sz w:val="28"/>
          <w:szCs w:val="28"/>
        </w:rPr>
        <w:t xml:space="preserve"> di conquista dei diritti delle donne in Italia attraverso riflessioni per immagini, brainstorming sul concetto di </w:t>
      </w:r>
      <w:r w:rsidRPr="0047183E">
        <w:rPr>
          <w:color w:val="000000"/>
          <w:sz w:val="28"/>
          <w:szCs w:val="28"/>
        </w:rPr>
        <w:lastRenderedPageBreak/>
        <w:t xml:space="preserve">“diritto”, cronistoria legislativa dai primi del Novecento ad oggi, </w:t>
      </w:r>
      <w:r>
        <w:rPr>
          <w:color w:val="000000"/>
          <w:sz w:val="28"/>
          <w:szCs w:val="28"/>
        </w:rPr>
        <w:t xml:space="preserve">riflessioni sulla differenza </w:t>
      </w:r>
      <w:r w:rsidR="00B82C6F">
        <w:rPr>
          <w:color w:val="000000"/>
          <w:sz w:val="28"/>
          <w:szCs w:val="28"/>
        </w:rPr>
        <w:t>tra femmi</w:t>
      </w:r>
      <w:r w:rsidRPr="0047183E">
        <w:rPr>
          <w:color w:val="000000"/>
          <w:sz w:val="28"/>
          <w:szCs w:val="28"/>
        </w:rPr>
        <w:t>cidio e femminicidio e sulle forme della violenza di genere tramite attività plenarie e multimediali</w:t>
      </w:r>
      <w:r w:rsidR="00B82C6F">
        <w:rPr>
          <w:color w:val="000000"/>
          <w:sz w:val="28"/>
          <w:szCs w:val="28"/>
        </w:rPr>
        <w:t>.</w:t>
      </w:r>
    </w:p>
    <w:sectPr w:rsidR="00B82C6F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512D" w14:textId="77777777" w:rsidR="00504A29" w:rsidRDefault="00504A29" w:rsidP="00B82C6F">
      <w:r>
        <w:separator/>
      </w:r>
    </w:p>
  </w:endnote>
  <w:endnote w:type="continuationSeparator" w:id="0">
    <w:p w14:paraId="6D6EEDF9" w14:textId="77777777" w:rsidR="00504A29" w:rsidRDefault="00504A29" w:rsidP="00B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D02" w14:textId="77777777" w:rsidR="00504A29" w:rsidRDefault="00504A29" w:rsidP="00B82C6F">
      <w:r>
        <w:separator/>
      </w:r>
    </w:p>
  </w:footnote>
  <w:footnote w:type="continuationSeparator" w:id="0">
    <w:p w14:paraId="4CA7E69C" w14:textId="77777777" w:rsidR="00504A29" w:rsidRDefault="00504A29" w:rsidP="00B8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4A6A" w14:textId="55E2789F" w:rsidR="00B82C6F" w:rsidRDefault="00B82C6F" w:rsidP="00B82C6F">
    <w:pPr>
      <w:pStyle w:val="Intestazione"/>
      <w:jc w:val="center"/>
    </w:pPr>
    <w:r>
      <w:rPr>
        <w:noProof/>
      </w:rPr>
      <w:drawing>
        <wp:inline distT="0" distB="0" distL="0" distR="0" wp14:anchorId="747113A4" wp14:editId="0EBF245B">
          <wp:extent cx="1048385" cy="1048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627C0" w14:textId="77777777" w:rsidR="00B82C6F" w:rsidRDefault="00B82C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476E9"/>
    <w:rsid w:val="000B0D0D"/>
    <w:rsid w:val="00185BE5"/>
    <w:rsid w:val="00216FC9"/>
    <w:rsid w:val="00262479"/>
    <w:rsid w:val="0031578C"/>
    <w:rsid w:val="0047183E"/>
    <w:rsid w:val="00497A13"/>
    <w:rsid w:val="004F2CF9"/>
    <w:rsid w:val="00504A29"/>
    <w:rsid w:val="00594C1D"/>
    <w:rsid w:val="00764308"/>
    <w:rsid w:val="007E2FCD"/>
    <w:rsid w:val="00974974"/>
    <w:rsid w:val="009B63A0"/>
    <w:rsid w:val="009F3951"/>
    <w:rsid w:val="00B060F6"/>
    <w:rsid w:val="00B82C6F"/>
    <w:rsid w:val="00C04EFC"/>
    <w:rsid w:val="00E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C6F"/>
  </w:style>
  <w:style w:type="paragraph" w:styleId="Pidipagina">
    <w:name w:val="footer"/>
    <w:basedOn w:val="Normale"/>
    <w:link w:val="Pidipagina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2024-05-13T12:59:00Z</dcterms:created>
  <dcterms:modified xsi:type="dcterms:W3CDTF">2024-05-13T13:37:00Z</dcterms:modified>
</cp:coreProperties>
</file>