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674E4D9" w:rsidR="00764308" w:rsidRDefault="00CF5D1D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764308">
        <w:rPr>
          <w:b/>
          <w:bCs/>
          <w:color w:val="000000"/>
          <w:sz w:val="28"/>
          <w:szCs w:val="28"/>
        </w:rPr>
        <w:t>/0</w:t>
      </w:r>
      <w:r w:rsidR="003F4DF7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6D9723CF" w:rsidR="000F154D" w:rsidRDefault="00466F43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“Il gioco del sindaco”, la clip su Carmignano “Comune virtuoso”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FDD4E5B" w14:textId="214D0943" w:rsidR="00CF5D1D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CF5D1D">
        <w:rPr>
          <w:color w:val="000000"/>
          <w:sz w:val="28"/>
          <w:szCs w:val="28"/>
        </w:rPr>
        <w:t xml:space="preserve">“Il gioco del sindaco” è </w:t>
      </w:r>
      <w:r w:rsidR="00C2577C">
        <w:rPr>
          <w:color w:val="000000"/>
          <w:sz w:val="28"/>
          <w:szCs w:val="28"/>
        </w:rPr>
        <w:t>il filmato su Carmignano,</w:t>
      </w:r>
      <w:r w:rsidR="00CF5D1D">
        <w:rPr>
          <w:color w:val="000000"/>
          <w:sz w:val="28"/>
          <w:szCs w:val="28"/>
        </w:rPr>
        <w:t xml:space="preserve"> che lo scorso anno risultò essere il </w:t>
      </w:r>
      <w:r w:rsidR="00CF5D1D" w:rsidRPr="00CF5D1D">
        <w:rPr>
          <w:color w:val="000000"/>
          <w:sz w:val="28"/>
          <w:szCs w:val="28"/>
        </w:rPr>
        <w:t>Comune più virtuoso d'Italia</w:t>
      </w:r>
      <w:r w:rsidR="00CF5D1D">
        <w:rPr>
          <w:color w:val="000000"/>
          <w:sz w:val="28"/>
          <w:szCs w:val="28"/>
        </w:rPr>
        <w:t xml:space="preserve"> tra 300 candidature</w:t>
      </w:r>
      <w:r w:rsidR="00CF5D1D" w:rsidRPr="00CF5D1D">
        <w:rPr>
          <w:color w:val="000000"/>
          <w:sz w:val="28"/>
          <w:szCs w:val="28"/>
        </w:rPr>
        <w:t xml:space="preserve"> </w:t>
      </w:r>
      <w:r w:rsidR="00CF5D1D">
        <w:rPr>
          <w:color w:val="000000"/>
          <w:sz w:val="28"/>
          <w:szCs w:val="28"/>
        </w:rPr>
        <w:t>provenienti da tutta Italia e 66 Comuni finalisti</w:t>
      </w:r>
      <w:r w:rsidR="00C2577C">
        <w:rPr>
          <w:color w:val="000000"/>
          <w:sz w:val="28"/>
          <w:szCs w:val="28"/>
        </w:rPr>
        <w:t xml:space="preserve">, </w:t>
      </w:r>
      <w:r w:rsidR="00C2577C" w:rsidRPr="00C2577C">
        <w:rPr>
          <w:color w:val="000000"/>
          <w:sz w:val="28"/>
          <w:szCs w:val="28"/>
        </w:rPr>
        <w:t>prodotto dal videomaker Nicola Gennari dell’associazione “Comuni virtuosi</w:t>
      </w:r>
      <w:r w:rsidR="00466F43">
        <w:rPr>
          <w:color w:val="000000"/>
          <w:sz w:val="28"/>
          <w:szCs w:val="28"/>
        </w:rPr>
        <w:t>”.</w:t>
      </w:r>
    </w:p>
    <w:p w14:paraId="7F06DD5B" w14:textId="7FF9EA72" w:rsidR="00466F43" w:rsidRDefault="00CF5D1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F5D1D">
        <w:rPr>
          <w:color w:val="000000"/>
          <w:sz w:val="28"/>
          <w:szCs w:val="28"/>
        </w:rPr>
        <w:t>Carmignano</w:t>
      </w:r>
      <w:r>
        <w:rPr>
          <w:color w:val="000000"/>
          <w:sz w:val="28"/>
          <w:szCs w:val="28"/>
        </w:rPr>
        <w:t xml:space="preserve"> si aggiudicò la palma di Comune più virtuoso per tre progetti: </w:t>
      </w:r>
      <w:r w:rsidR="00C2577C">
        <w:rPr>
          <w:color w:val="000000"/>
          <w:sz w:val="28"/>
          <w:szCs w:val="28"/>
        </w:rPr>
        <w:t>“Faremo Foresta”, il programma</w:t>
      </w:r>
      <w:r w:rsidR="00973972">
        <w:rPr>
          <w:color w:val="000000"/>
          <w:sz w:val="28"/>
          <w:szCs w:val="28"/>
        </w:rPr>
        <w:t>, in corso d’opera,</w:t>
      </w:r>
      <w:r w:rsidR="00C2577C">
        <w:rPr>
          <w:color w:val="000000"/>
          <w:sz w:val="28"/>
          <w:szCs w:val="28"/>
        </w:rPr>
        <w:t xml:space="preserve"> di mitigazione urbana </w:t>
      </w:r>
      <w:r w:rsidR="00973972">
        <w:rPr>
          <w:color w:val="000000"/>
          <w:sz w:val="28"/>
          <w:szCs w:val="28"/>
        </w:rPr>
        <w:t>con</w:t>
      </w:r>
      <w:r w:rsidR="00C2577C">
        <w:rPr>
          <w:color w:val="000000"/>
          <w:sz w:val="28"/>
          <w:szCs w:val="28"/>
        </w:rPr>
        <w:t xml:space="preserve"> la creazione di polmoni verdi in varie parti del territorio; </w:t>
      </w:r>
      <w:r w:rsidR="00C2577C" w:rsidRPr="00C2577C">
        <w:rPr>
          <w:color w:val="000000"/>
          <w:sz w:val="28"/>
          <w:szCs w:val="28"/>
        </w:rPr>
        <w:t>"Le vie dell’Acqua"</w:t>
      </w:r>
      <w:r w:rsidR="00C2577C">
        <w:rPr>
          <w:color w:val="000000"/>
          <w:sz w:val="28"/>
          <w:szCs w:val="28"/>
        </w:rPr>
        <w:t xml:space="preserve"> </w:t>
      </w:r>
      <w:r w:rsidR="00973972">
        <w:rPr>
          <w:color w:val="000000"/>
          <w:sz w:val="28"/>
          <w:szCs w:val="28"/>
        </w:rPr>
        <w:t xml:space="preserve">per </w:t>
      </w:r>
      <w:r w:rsidR="00C2577C" w:rsidRPr="00C2577C">
        <w:rPr>
          <w:color w:val="000000"/>
          <w:sz w:val="28"/>
          <w:szCs w:val="28"/>
        </w:rPr>
        <w:t xml:space="preserve">la riscoperta e riqualificazione dei corsi d’acqua, </w:t>
      </w:r>
      <w:r w:rsidR="00466F43">
        <w:rPr>
          <w:color w:val="000000"/>
          <w:sz w:val="28"/>
          <w:szCs w:val="28"/>
        </w:rPr>
        <w:t xml:space="preserve">con </w:t>
      </w:r>
      <w:r w:rsidR="00C2577C" w:rsidRPr="00C2577C">
        <w:rPr>
          <w:color w:val="000000"/>
          <w:sz w:val="28"/>
          <w:szCs w:val="28"/>
        </w:rPr>
        <w:t>percorsi che mett</w:t>
      </w:r>
      <w:r w:rsidR="00973972">
        <w:rPr>
          <w:color w:val="000000"/>
          <w:sz w:val="28"/>
          <w:szCs w:val="28"/>
        </w:rPr>
        <w:t>a</w:t>
      </w:r>
      <w:r w:rsidR="00C2577C" w:rsidRPr="00C2577C">
        <w:rPr>
          <w:color w:val="000000"/>
          <w:sz w:val="28"/>
          <w:szCs w:val="28"/>
        </w:rPr>
        <w:t>no in risalto la natura, la storia, l’enogastronomia di Carmignano</w:t>
      </w:r>
      <w:r w:rsidR="00466F43">
        <w:rPr>
          <w:color w:val="000000"/>
          <w:sz w:val="28"/>
          <w:szCs w:val="28"/>
        </w:rPr>
        <w:t xml:space="preserve">; </w:t>
      </w:r>
      <w:r w:rsidR="00C2577C" w:rsidRPr="00C2577C">
        <w:rPr>
          <w:color w:val="000000"/>
          <w:sz w:val="28"/>
          <w:szCs w:val="28"/>
        </w:rPr>
        <w:t>"Distretto Biologico"</w:t>
      </w:r>
      <w:r w:rsidR="00973972">
        <w:rPr>
          <w:color w:val="000000"/>
          <w:sz w:val="28"/>
          <w:szCs w:val="28"/>
        </w:rPr>
        <w:t xml:space="preserve">, il piano </w:t>
      </w:r>
      <w:r w:rsidR="00C2577C" w:rsidRPr="00C2577C">
        <w:rPr>
          <w:color w:val="000000"/>
          <w:sz w:val="28"/>
          <w:szCs w:val="28"/>
        </w:rPr>
        <w:t>di valorizzazione della campagna e di tutti i suoi protagonist</w:t>
      </w:r>
      <w:r w:rsidR="00466F43">
        <w:rPr>
          <w:color w:val="000000"/>
          <w:sz w:val="28"/>
          <w:szCs w:val="28"/>
        </w:rPr>
        <w:t>i.</w:t>
      </w:r>
    </w:p>
    <w:p w14:paraId="11591E5B" w14:textId="1DCFDFDD" w:rsidR="00466F43" w:rsidRDefault="00466F43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Nella clip promozionale, prodotta </w:t>
      </w:r>
      <w:r w:rsidR="00973972">
        <w:rPr>
          <w:color w:val="000000"/>
          <w:sz w:val="28"/>
          <w:szCs w:val="28"/>
        </w:rPr>
        <w:t>a marzo,</w:t>
      </w:r>
      <w:r>
        <w:rPr>
          <w:color w:val="000000"/>
          <w:sz w:val="28"/>
          <w:szCs w:val="28"/>
        </w:rPr>
        <w:t xml:space="preserve"> belle immagini di Carmignano ad illustrare i tre progetti sono intervallate da interviste al sindaco Edoardo Prestanti, alla produttrice agricola Antonella Rastrelli dell’Agriturismo Podere Michela e al produttore vitivinicolo Fabrizio Pratesi delle omonime Cantine Pratesi.</w:t>
      </w:r>
    </w:p>
    <w:p w14:paraId="2B96A68C" w14:textId="09220B54" w:rsidR="00466F43" w:rsidRPr="00466F43" w:rsidRDefault="00466F43" w:rsidP="00466F4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Pr="00466F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d</w:t>
      </w:r>
      <w:r w:rsidRPr="00466F43">
        <w:rPr>
          <w:color w:val="000000"/>
          <w:sz w:val="28"/>
          <w:szCs w:val="28"/>
        </w:rPr>
        <w:t>icembre Carmignano ospite</w:t>
      </w:r>
      <w:r>
        <w:rPr>
          <w:color w:val="000000"/>
          <w:sz w:val="28"/>
          <w:szCs w:val="28"/>
        </w:rPr>
        <w:t>rà</w:t>
      </w:r>
      <w:r w:rsidRPr="00466F43">
        <w:rPr>
          <w:color w:val="000000"/>
          <w:sz w:val="28"/>
          <w:szCs w:val="28"/>
        </w:rPr>
        <w:t xml:space="preserve"> la premiazione nazionale dei nuovi vincitori e</w:t>
      </w:r>
      <w:r>
        <w:rPr>
          <w:color w:val="000000"/>
          <w:sz w:val="28"/>
          <w:szCs w:val="28"/>
        </w:rPr>
        <w:t>,</w:t>
      </w:r>
      <w:r w:rsidRPr="00466F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per </w:t>
      </w:r>
      <w:r w:rsidRPr="00466F43">
        <w:rPr>
          <w:color w:val="000000"/>
          <w:sz w:val="28"/>
          <w:szCs w:val="28"/>
        </w:rPr>
        <w:t>l’occasione, organizze</w:t>
      </w:r>
      <w:r>
        <w:rPr>
          <w:color w:val="000000"/>
          <w:sz w:val="28"/>
          <w:szCs w:val="28"/>
        </w:rPr>
        <w:t>rà</w:t>
      </w:r>
      <w:r w:rsidRPr="00466F43">
        <w:rPr>
          <w:color w:val="000000"/>
          <w:sz w:val="28"/>
          <w:szCs w:val="28"/>
        </w:rPr>
        <w:t xml:space="preserve"> iniziative per le delegazioni </w:t>
      </w:r>
      <w:r>
        <w:rPr>
          <w:color w:val="000000"/>
          <w:sz w:val="28"/>
          <w:szCs w:val="28"/>
        </w:rPr>
        <w:t xml:space="preserve">provenienti </w:t>
      </w:r>
      <w:r w:rsidRPr="00466F43">
        <w:rPr>
          <w:color w:val="000000"/>
          <w:sz w:val="28"/>
          <w:szCs w:val="28"/>
        </w:rPr>
        <w:t xml:space="preserve">da tutta Italia per condividere le migliori buone pratiche dei Comuni </w:t>
      </w:r>
      <w:r>
        <w:rPr>
          <w:color w:val="000000"/>
          <w:sz w:val="28"/>
          <w:szCs w:val="28"/>
        </w:rPr>
        <w:t>v</w:t>
      </w:r>
      <w:r w:rsidRPr="00466F43">
        <w:rPr>
          <w:color w:val="000000"/>
          <w:sz w:val="28"/>
          <w:szCs w:val="28"/>
        </w:rPr>
        <w:t>irtuosi.</w:t>
      </w:r>
    </w:p>
    <w:p w14:paraId="11DD2055" w14:textId="514E5FF0" w:rsidR="00466F43" w:rsidRDefault="00466F43" w:rsidP="00466F4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66F43">
        <w:rPr>
          <w:color w:val="000000"/>
          <w:sz w:val="28"/>
          <w:szCs w:val="28"/>
        </w:rPr>
        <w:t xml:space="preserve">Sarà un onore </w:t>
      </w:r>
      <w:r>
        <w:rPr>
          <w:color w:val="000000"/>
          <w:sz w:val="28"/>
          <w:szCs w:val="28"/>
        </w:rPr>
        <w:t xml:space="preserve">– dichiara il sindaco Edoardo Prestanti – </w:t>
      </w:r>
      <w:r w:rsidRPr="00466F43">
        <w:rPr>
          <w:color w:val="000000"/>
          <w:sz w:val="28"/>
          <w:szCs w:val="28"/>
        </w:rPr>
        <w:t>fare rete con gli amministratori della buona politica, scambiarsi contatti e idee per un miglioramento reciproco</w:t>
      </w:r>
      <w:r>
        <w:rPr>
          <w:color w:val="000000"/>
          <w:sz w:val="28"/>
          <w:szCs w:val="28"/>
        </w:rPr>
        <w:t>.</w:t>
      </w:r>
      <w:r w:rsidRPr="00466F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</w:t>
      </w:r>
      <w:r w:rsidRPr="00466F43">
        <w:rPr>
          <w:color w:val="000000"/>
          <w:sz w:val="28"/>
          <w:szCs w:val="28"/>
        </w:rPr>
        <w:t>n’ottima occasione di visibilità e di merito per Carmignano</w:t>
      </w:r>
      <w:r>
        <w:rPr>
          <w:color w:val="000000"/>
          <w:sz w:val="28"/>
          <w:szCs w:val="28"/>
        </w:rPr>
        <w:t>».</w:t>
      </w:r>
    </w:p>
    <w:sectPr w:rsidR="00466F4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B0D0D"/>
    <w:rsid w:val="000F154D"/>
    <w:rsid w:val="001255D9"/>
    <w:rsid w:val="00166873"/>
    <w:rsid w:val="00176899"/>
    <w:rsid w:val="00185BE5"/>
    <w:rsid w:val="001B2AC4"/>
    <w:rsid w:val="001F75C2"/>
    <w:rsid w:val="00284320"/>
    <w:rsid w:val="0029132C"/>
    <w:rsid w:val="002A4EF1"/>
    <w:rsid w:val="002B1AEE"/>
    <w:rsid w:val="002E22A1"/>
    <w:rsid w:val="0034126A"/>
    <w:rsid w:val="003A4658"/>
    <w:rsid w:val="003F4DF7"/>
    <w:rsid w:val="0044012A"/>
    <w:rsid w:val="00466F43"/>
    <w:rsid w:val="00470909"/>
    <w:rsid w:val="00572790"/>
    <w:rsid w:val="005C0D3F"/>
    <w:rsid w:val="005D0346"/>
    <w:rsid w:val="005D1880"/>
    <w:rsid w:val="005F632B"/>
    <w:rsid w:val="00606775"/>
    <w:rsid w:val="0061017B"/>
    <w:rsid w:val="006569D0"/>
    <w:rsid w:val="0072557D"/>
    <w:rsid w:val="00756AB7"/>
    <w:rsid w:val="00761ECD"/>
    <w:rsid w:val="00764308"/>
    <w:rsid w:val="00794673"/>
    <w:rsid w:val="007D3FBF"/>
    <w:rsid w:val="00830460"/>
    <w:rsid w:val="00856655"/>
    <w:rsid w:val="00862118"/>
    <w:rsid w:val="0089023F"/>
    <w:rsid w:val="00973972"/>
    <w:rsid w:val="009B2FD9"/>
    <w:rsid w:val="009B6D21"/>
    <w:rsid w:val="00A26D15"/>
    <w:rsid w:val="00A30C26"/>
    <w:rsid w:val="00A7360D"/>
    <w:rsid w:val="00AC7F2E"/>
    <w:rsid w:val="00BA152E"/>
    <w:rsid w:val="00BF6B57"/>
    <w:rsid w:val="00C04EFC"/>
    <w:rsid w:val="00C177CD"/>
    <w:rsid w:val="00C2577C"/>
    <w:rsid w:val="00C63936"/>
    <w:rsid w:val="00C8463D"/>
    <w:rsid w:val="00C907A2"/>
    <w:rsid w:val="00CB1D13"/>
    <w:rsid w:val="00CC25E2"/>
    <w:rsid w:val="00CC421A"/>
    <w:rsid w:val="00CF5D1D"/>
    <w:rsid w:val="00D17E7A"/>
    <w:rsid w:val="00D24DCC"/>
    <w:rsid w:val="00D769F0"/>
    <w:rsid w:val="00DD1E89"/>
    <w:rsid w:val="00DD68CB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2024-06-21T13:26:00Z</dcterms:created>
  <dcterms:modified xsi:type="dcterms:W3CDTF">2024-06-21T13:26:00Z</dcterms:modified>
</cp:coreProperties>
</file>