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78F41E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  <w:r>
        <w:rPr>
          <w:noProof/>
          <w:color w:val="000000"/>
          <w:sz w:val="22"/>
          <w:szCs w:val="22"/>
        </w:rPr>
        <w:drawing>
          <wp:inline distT="0" distB="0" distL="114300" distR="114300" wp14:anchorId="57511363" wp14:editId="5C619BBF">
            <wp:extent cx="716280" cy="10287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102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D3A0189" w14:textId="77777777" w:rsidR="000B0D0D" w:rsidRDefault="000B0D0D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</w:rPr>
      </w:pPr>
    </w:p>
    <w:p w14:paraId="5559A80E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COMUNE DI CARMIGNANO</w:t>
      </w:r>
    </w:p>
    <w:p w14:paraId="6B90FF45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Ufficio Stampa</w:t>
      </w:r>
    </w:p>
    <w:p w14:paraId="349DE045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Piazza </w:t>
      </w:r>
      <w:proofErr w:type="spellStart"/>
      <w:r>
        <w:rPr>
          <w:color w:val="000000"/>
          <w:sz w:val="24"/>
          <w:szCs w:val="24"/>
        </w:rPr>
        <w:t>G.Matteotti</w:t>
      </w:r>
      <w:proofErr w:type="spellEnd"/>
      <w:r>
        <w:rPr>
          <w:color w:val="000000"/>
          <w:sz w:val="24"/>
          <w:szCs w:val="24"/>
        </w:rPr>
        <w:t xml:space="preserve"> 1   59015 Carmignano PO</w:t>
      </w:r>
    </w:p>
    <w:p w14:paraId="27B1879E" w14:textId="7988D7AA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Tel. 055 875011 | </w:t>
      </w:r>
      <w:hyperlink r:id="rId5" w:history="1">
        <w:r w:rsidR="00185BE5" w:rsidRPr="00640971">
          <w:rPr>
            <w:rStyle w:val="Collegamentoipertestuale"/>
            <w:sz w:val="24"/>
            <w:szCs w:val="24"/>
          </w:rPr>
          <w:t>ufficiostampa@comune.carmignano.po.it</w:t>
        </w:r>
      </w:hyperlink>
    </w:p>
    <w:p w14:paraId="0639AAA4" w14:textId="77777777" w:rsidR="00185BE5" w:rsidRDefault="00185BE5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</w:p>
    <w:p w14:paraId="3D78CF9C" w14:textId="77777777" w:rsidR="00775AB5" w:rsidRDefault="00775AB5" w:rsidP="00775AB5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Comunicato stampa</w:t>
      </w:r>
    </w:p>
    <w:p w14:paraId="5EC162A5" w14:textId="75AB9256" w:rsidR="00775AB5" w:rsidRDefault="00E938B5" w:rsidP="00775AB5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12</w:t>
      </w:r>
      <w:r w:rsidR="00775AB5">
        <w:rPr>
          <w:b/>
          <w:bCs/>
          <w:color w:val="000000"/>
          <w:sz w:val="28"/>
          <w:szCs w:val="28"/>
        </w:rPr>
        <w:t>/08/2024</w:t>
      </w:r>
    </w:p>
    <w:p w14:paraId="3BF23F04" w14:textId="77777777" w:rsidR="00775AB5" w:rsidRDefault="00775AB5" w:rsidP="00775AB5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57684595" w14:textId="2D079294" w:rsidR="00775AB5" w:rsidRDefault="00A10D3F" w:rsidP="00775AB5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T</w:t>
      </w:r>
      <w:r w:rsidR="00E938B5">
        <w:rPr>
          <w:b/>
          <w:bCs/>
          <w:color w:val="000000"/>
          <w:sz w:val="28"/>
          <w:szCs w:val="28"/>
        </w:rPr>
        <w:t xml:space="preserve">umulo </w:t>
      </w:r>
      <w:proofErr w:type="spellStart"/>
      <w:r w:rsidR="00E938B5">
        <w:rPr>
          <w:b/>
          <w:bCs/>
          <w:color w:val="000000"/>
          <w:sz w:val="28"/>
          <w:szCs w:val="28"/>
        </w:rPr>
        <w:t>Montefortini</w:t>
      </w:r>
      <w:proofErr w:type="spellEnd"/>
      <w:r>
        <w:rPr>
          <w:b/>
          <w:bCs/>
          <w:color w:val="000000"/>
          <w:sz w:val="28"/>
          <w:szCs w:val="28"/>
        </w:rPr>
        <w:t>. Ancora aperto in agosto dal 26 al 30</w:t>
      </w:r>
      <w:r w:rsidR="00775AB5" w:rsidRPr="00775AB5">
        <w:rPr>
          <w:b/>
          <w:bCs/>
          <w:color w:val="000000"/>
          <w:sz w:val="28"/>
          <w:szCs w:val="28"/>
        </w:rPr>
        <w:t xml:space="preserve">  </w:t>
      </w:r>
      <w:r w:rsidR="00775AB5">
        <w:rPr>
          <w:b/>
          <w:bCs/>
          <w:color w:val="000000"/>
          <w:sz w:val="28"/>
          <w:szCs w:val="28"/>
        </w:rPr>
        <w:t xml:space="preserve">  </w:t>
      </w:r>
    </w:p>
    <w:p w14:paraId="564249C2" w14:textId="77777777" w:rsidR="00775AB5" w:rsidRDefault="00775AB5" w:rsidP="00775AB5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3ECD41BA" w14:textId="287530B1" w:rsidR="00E938B5" w:rsidRDefault="00775AB5" w:rsidP="00E938B5">
      <w:pPr>
        <w:jc w:val="both"/>
        <w:rPr>
          <w:color w:val="000000"/>
          <w:sz w:val="28"/>
          <w:szCs w:val="28"/>
        </w:rPr>
      </w:pPr>
      <w:r w:rsidRPr="00BF6B57">
        <w:rPr>
          <w:color w:val="000000"/>
          <w:sz w:val="28"/>
          <w:szCs w:val="28"/>
        </w:rPr>
        <w:t>CA</w:t>
      </w:r>
      <w:r>
        <w:rPr>
          <w:color w:val="000000"/>
          <w:sz w:val="28"/>
          <w:szCs w:val="28"/>
        </w:rPr>
        <w:t xml:space="preserve">RMIGNANO – </w:t>
      </w:r>
      <w:r w:rsidR="00EF3645">
        <w:rPr>
          <w:color w:val="000000"/>
          <w:sz w:val="28"/>
          <w:szCs w:val="28"/>
        </w:rPr>
        <w:t>Resta aperto anc</w:t>
      </w:r>
      <w:r w:rsidR="00A10D3F">
        <w:rPr>
          <w:color w:val="000000"/>
          <w:sz w:val="28"/>
          <w:szCs w:val="28"/>
        </w:rPr>
        <w:t xml:space="preserve">ora in agosto, </w:t>
      </w:r>
      <w:r w:rsidR="00EF3645">
        <w:rPr>
          <w:color w:val="000000"/>
          <w:sz w:val="28"/>
          <w:szCs w:val="28"/>
        </w:rPr>
        <w:t xml:space="preserve">nell’ultima settimana, fatta eccezione per sabato 31, da lunedì 26 a venerdì 30, </w:t>
      </w:r>
      <w:r w:rsidR="00E938B5">
        <w:rPr>
          <w:color w:val="000000"/>
          <w:sz w:val="28"/>
          <w:szCs w:val="28"/>
        </w:rPr>
        <w:t xml:space="preserve">prevalentemente negli orari 8.30-13 e 13.30-17, ma non giovedì 29 aperto solo la mattina dalle 10 alle 13, il </w:t>
      </w:r>
      <w:r w:rsidR="0078051B" w:rsidRPr="0078051B">
        <w:rPr>
          <w:color w:val="000000"/>
          <w:sz w:val="28"/>
          <w:szCs w:val="28"/>
        </w:rPr>
        <w:t xml:space="preserve">principesco </w:t>
      </w:r>
      <w:r w:rsidR="00E938B5">
        <w:rPr>
          <w:color w:val="000000"/>
          <w:sz w:val="28"/>
          <w:szCs w:val="28"/>
        </w:rPr>
        <w:t>t</w:t>
      </w:r>
      <w:r w:rsidR="0078051B" w:rsidRPr="0078051B">
        <w:rPr>
          <w:color w:val="000000"/>
          <w:sz w:val="28"/>
          <w:szCs w:val="28"/>
        </w:rPr>
        <w:t xml:space="preserve">umulo etrusco di </w:t>
      </w:r>
      <w:proofErr w:type="spellStart"/>
      <w:r w:rsidR="0078051B" w:rsidRPr="0078051B">
        <w:rPr>
          <w:color w:val="000000"/>
          <w:sz w:val="28"/>
          <w:szCs w:val="28"/>
        </w:rPr>
        <w:t>Montefortini</w:t>
      </w:r>
      <w:proofErr w:type="spellEnd"/>
      <w:r w:rsidR="00E938B5">
        <w:rPr>
          <w:color w:val="000000"/>
          <w:sz w:val="28"/>
          <w:szCs w:val="28"/>
        </w:rPr>
        <w:t xml:space="preserve">, che </w:t>
      </w:r>
      <w:r w:rsidR="00A10D3F">
        <w:rPr>
          <w:color w:val="000000"/>
          <w:sz w:val="28"/>
          <w:szCs w:val="28"/>
        </w:rPr>
        <w:t>potrà essere visitato a</w:t>
      </w:r>
      <w:r w:rsidR="00E938B5">
        <w:rPr>
          <w:color w:val="000000"/>
          <w:sz w:val="28"/>
          <w:szCs w:val="28"/>
        </w:rPr>
        <w:t>nche s</w:t>
      </w:r>
      <w:r w:rsidR="00E938B5" w:rsidRPr="00E938B5">
        <w:rPr>
          <w:color w:val="000000"/>
          <w:sz w:val="28"/>
          <w:szCs w:val="28"/>
        </w:rPr>
        <w:t>abato 24 agosto</w:t>
      </w:r>
      <w:r w:rsidR="00E938B5">
        <w:rPr>
          <w:color w:val="000000"/>
          <w:sz w:val="28"/>
          <w:szCs w:val="28"/>
        </w:rPr>
        <w:t xml:space="preserve">, ma </w:t>
      </w:r>
      <w:r w:rsidR="00E938B5" w:rsidRPr="00E938B5">
        <w:rPr>
          <w:color w:val="000000"/>
          <w:sz w:val="28"/>
          <w:szCs w:val="28"/>
        </w:rPr>
        <w:t xml:space="preserve"> </w:t>
      </w:r>
      <w:r w:rsidR="00E938B5">
        <w:rPr>
          <w:color w:val="000000"/>
          <w:sz w:val="28"/>
          <w:szCs w:val="28"/>
        </w:rPr>
        <w:t>limita</w:t>
      </w:r>
      <w:r w:rsidR="00A10D3F">
        <w:rPr>
          <w:color w:val="000000"/>
          <w:sz w:val="28"/>
          <w:szCs w:val="28"/>
        </w:rPr>
        <w:t>tamente</w:t>
      </w:r>
      <w:r w:rsidR="00E938B5">
        <w:rPr>
          <w:color w:val="000000"/>
          <w:sz w:val="28"/>
          <w:szCs w:val="28"/>
        </w:rPr>
        <w:t xml:space="preserve"> dalle </w:t>
      </w:r>
      <w:r w:rsidR="00E938B5" w:rsidRPr="00E938B5">
        <w:rPr>
          <w:color w:val="000000"/>
          <w:sz w:val="28"/>
          <w:szCs w:val="28"/>
        </w:rPr>
        <w:t>9.30</w:t>
      </w:r>
      <w:r w:rsidR="00E938B5">
        <w:rPr>
          <w:color w:val="000000"/>
          <w:sz w:val="28"/>
          <w:szCs w:val="28"/>
        </w:rPr>
        <w:t xml:space="preserve"> alle </w:t>
      </w:r>
      <w:r w:rsidR="00E938B5" w:rsidRPr="00E938B5">
        <w:rPr>
          <w:color w:val="000000"/>
          <w:sz w:val="28"/>
          <w:szCs w:val="28"/>
        </w:rPr>
        <w:t>12.30</w:t>
      </w:r>
      <w:r w:rsidR="00E938B5">
        <w:rPr>
          <w:color w:val="000000"/>
          <w:sz w:val="28"/>
          <w:szCs w:val="28"/>
        </w:rPr>
        <w:t>.</w:t>
      </w:r>
    </w:p>
    <w:p w14:paraId="0CAC0BB2" w14:textId="177708CD" w:rsidR="0078051B" w:rsidRPr="0078051B" w:rsidRDefault="00E938B5" w:rsidP="0078051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Il tumulo di </w:t>
      </w:r>
      <w:proofErr w:type="spellStart"/>
      <w:r>
        <w:rPr>
          <w:color w:val="000000"/>
          <w:sz w:val="28"/>
          <w:szCs w:val="28"/>
        </w:rPr>
        <w:t>Montefortini</w:t>
      </w:r>
      <w:proofErr w:type="spellEnd"/>
      <w:r>
        <w:rPr>
          <w:color w:val="000000"/>
          <w:sz w:val="28"/>
          <w:szCs w:val="28"/>
        </w:rPr>
        <w:t xml:space="preserve"> è il </w:t>
      </w:r>
      <w:r w:rsidR="0078051B" w:rsidRPr="0078051B">
        <w:rPr>
          <w:color w:val="000000"/>
          <w:sz w:val="28"/>
          <w:szCs w:val="28"/>
        </w:rPr>
        <w:t>punto di riferimento essenziale per la conoscenza dello straordinario sviluppo culturale che investe il territorio di Carmignano nel periodo orientalizzante e costituisce uno dei più importanti monumenti archeologici della Toscana.</w:t>
      </w:r>
      <w:r>
        <w:rPr>
          <w:color w:val="000000"/>
          <w:sz w:val="28"/>
          <w:szCs w:val="28"/>
        </w:rPr>
        <w:t xml:space="preserve"> </w:t>
      </w:r>
      <w:r w:rsidR="0078051B" w:rsidRPr="0078051B">
        <w:rPr>
          <w:color w:val="000000"/>
          <w:sz w:val="28"/>
          <w:szCs w:val="28"/>
        </w:rPr>
        <w:t>La collinetta artificiale, alta oggi dodici metri, ospita due tombe etrusche.</w:t>
      </w:r>
      <w:r>
        <w:rPr>
          <w:color w:val="000000"/>
          <w:sz w:val="28"/>
          <w:szCs w:val="28"/>
        </w:rPr>
        <w:t xml:space="preserve"> </w:t>
      </w:r>
    </w:p>
    <w:p w14:paraId="7BD6C521" w14:textId="77777777" w:rsidR="0078051B" w:rsidRPr="0078051B" w:rsidRDefault="0078051B" w:rsidP="0078051B">
      <w:pPr>
        <w:jc w:val="both"/>
        <w:rPr>
          <w:color w:val="000000"/>
          <w:sz w:val="28"/>
          <w:szCs w:val="28"/>
        </w:rPr>
      </w:pPr>
      <w:r w:rsidRPr="0078051B">
        <w:rPr>
          <w:color w:val="000000"/>
          <w:sz w:val="28"/>
          <w:szCs w:val="28"/>
        </w:rPr>
        <w:t>La più antica, collocata al centro, è una tomba a tholos (camera a pianta circolare) con vestibolo rettangolare e cella circolare del diametro di oltre sette metri, con una mensola ricorrente prima dell’imposta della copertura a falsa cupola (640-630 a.C. circa).</w:t>
      </w:r>
    </w:p>
    <w:p w14:paraId="5D60A589" w14:textId="77777777" w:rsidR="0078051B" w:rsidRPr="0078051B" w:rsidRDefault="0078051B" w:rsidP="0078051B">
      <w:pPr>
        <w:jc w:val="both"/>
        <w:rPr>
          <w:color w:val="000000"/>
          <w:sz w:val="28"/>
          <w:szCs w:val="28"/>
        </w:rPr>
      </w:pPr>
      <w:r w:rsidRPr="0078051B">
        <w:rPr>
          <w:color w:val="000000"/>
          <w:sz w:val="28"/>
          <w:szCs w:val="28"/>
        </w:rPr>
        <w:t>Alcuni anni dopo la costruzione della tholos, a seguito di un crollo forse dovuto ad un forte sisma, venne realizzata l’adiacente tomba a camera rettangolare, con monumentale corridoio d’ingresso a cielo aperto in fondo al quale un grande portale consente l’accesso al vestibolo quadrangolare e quindi alla cella, con mensola ricorrente in corrispondenza della parte superiore delle pareti e copertura a lastroni aggettanti a falsa volta.</w:t>
      </w:r>
    </w:p>
    <w:p w14:paraId="41DACDB3" w14:textId="1FA9C8D5" w:rsidR="0078051B" w:rsidRPr="0078051B" w:rsidRDefault="00E938B5" w:rsidP="0078051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L’i</w:t>
      </w:r>
      <w:r w:rsidR="0078051B" w:rsidRPr="0078051B">
        <w:rPr>
          <w:color w:val="000000"/>
          <w:sz w:val="28"/>
          <w:szCs w:val="28"/>
        </w:rPr>
        <w:t xml:space="preserve">ngresso </w:t>
      </w:r>
      <w:r>
        <w:rPr>
          <w:color w:val="000000"/>
          <w:sz w:val="28"/>
          <w:szCs w:val="28"/>
        </w:rPr>
        <w:t xml:space="preserve">è </w:t>
      </w:r>
      <w:r w:rsidR="0078051B" w:rsidRPr="0078051B">
        <w:rPr>
          <w:color w:val="000000"/>
          <w:sz w:val="28"/>
          <w:szCs w:val="28"/>
        </w:rPr>
        <w:t>gratuito</w:t>
      </w:r>
      <w:r>
        <w:rPr>
          <w:color w:val="000000"/>
          <w:sz w:val="28"/>
          <w:szCs w:val="28"/>
        </w:rPr>
        <w:t>.</w:t>
      </w:r>
    </w:p>
    <w:p w14:paraId="02121623" w14:textId="77777777" w:rsidR="0078051B" w:rsidRPr="0078051B" w:rsidRDefault="0078051B" w:rsidP="0078051B">
      <w:pPr>
        <w:jc w:val="both"/>
        <w:rPr>
          <w:color w:val="000000"/>
          <w:sz w:val="28"/>
          <w:szCs w:val="28"/>
        </w:rPr>
      </w:pPr>
    </w:p>
    <w:sectPr w:rsidR="0078051B" w:rsidRPr="0078051B">
      <w:pgSz w:w="11906" w:h="16838"/>
      <w:pgMar w:top="567" w:right="1134" w:bottom="567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D0D"/>
    <w:rsid w:val="000224F0"/>
    <w:rsid w:val="00082D91"/>
    <w:rsid w:val="000B0D0D"/>
    <w:rsid w:val="000F154D"/>
    <w:rsid w:val="001255D9"/>
    <w:rsid w:val="00166873"/>
    <w:rsid w:val="00176899"/>
    <w:rsid w:val="00185BE5"/>
    <w:rsid w:val="001B2AC4"/>
    <w:rsid w:val="001F75C2"/>
    <w:rsid w:val="00284320"/>
    <w:rsid w:val="0029132C"/>
    <w:rsid w:val="002A4EF1"/>
    <w:rsid w:val="002B1AEE"/>
    <w:rsid w:val="002E22A1"/>
    <w:rsid w:val="002F7729"/>
    <w:rsid w:val="00325B18"/>
    <w:rsid w:val="0034126A"/>
    <w:rsid w:val="003A4658"/>
    <w:rsid w:val="003F4DF7"/>
    <w:rsid w:val="0044012A"/>
    <w:rsid w:val="00466F43"/>
    <w:rsid w:val="00470909"/>
    <w:rsid w:val="0050098E"/>
    <w:rsid w:val="00572790"/>
    <w:rsid w:val="005C0D3F"/>
    <w:rsid w:val="005D0346"/>
    <w:rsid w:val="005D1880"/>
    <w:rsid w:val="005F632B"/>
    <w:rsid w:val="00606775"/>
    <w:rsid w:val="0061017B"/>
    <w:rsid w:val="006569D0"/>
    <w:rsid w:val="00656B5E"/>
    <w:rsid w:val="00710F03"/>
    <w:rsid w:val="0072557D"/>
    <w:rsid w:val="00731C8D"/>
    <w:rsid w:val="00756AB7"/>
    <w:rsid w:val="00761ECD"/>
    <w:rsid w:val="00764308"/>
    <w:rsid w:val="00775AB5"/>
    <w:rsid w:val="0078051B"/>
    <w:rsid w:val="00794673"/>
    <w:rsid w:val="007D3FBF"/>
    <w:rsid w:val="00830460"/>
    <w:rsid w:val="00856655"/>
    <w:rsid w:val="00862118"/>
    <w:rsid w:val="0089023F"/>
    <w:rsid w:val="008979EF"/>
    <w:rsid w:val="00973972"/>
    <w:rsid w:val="009B2FD9"/>
    <w:rsid w:val="009B6D21"/>
    <w:rsid w:val="00A062CD"/>
    <w:rsid w:val="00A10D3F"/>
    <w:rsid w:val="00A14EDA"/>
    <w:rsid w:val="00A26D15"/>
    <w:rsid w:val="00A30C26"/>
    <w:rsid w:val="00A7360D"/>
    <w:rsid w:val="00AC7F2E"/>
    <w:rsid w:val="00BA152E"/>
    <w:rsid w:val="00BF6B57"/>
    <w:rsid w:val="00C04EFC"/>
    <w:rsid w:val="00C177CD"/>
    <w:rsid w:val="00C2577C"/>
    <w:rsid w:val="00C63936"/>
    <w:rsid w:val="00C8463D"/>
    <w:rsid w:val="00C907A2"/>
    <w:rsid w:val="00CB1D13"/>
    <w:rsid w:val="00CC25E2"/>
    <w:rsid w:val="00CC421A"/>
    <w:rsid w:val="00CF5D1D"/>
    <w:rsid w:val="00D17E7A"/>
    <w:rsid w:val="00D24DCC"/>
    <w:rsid w:val="00D769F0"/>
    <w:rsid w:val="00DD1E89"/>
    <w:rsid w:val="00DD68CB"/>
    <w:rsid w:val="00E221E8"/>
    <w:rsid w:val="00E322B4"/>
    <w:rsid w:val="00E33502"/>
    <w:rsid w:val="00E832CB"/>
    <w:rsid w:val="00E938B5"/>
    <w:rsid w:val="00EF3645"/>
    <w:rsid w:val="00FF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CCB02"/>
  <w15:docId w15:val="{D2698099-3142-45FB-B8A3-E927B0DA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185BE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85BE5"/>
    <w:rPr>
      <w:color w:val="605E5C"/>
      <w:shd w:val="clear" w:color="auto" w:fill="E1DFDD"/>
    </w:rPr>
  </w:style>
  <w:style w:type="paragraph" w:customStyle="1" w:styleId="Standard">
    <w:name w:val="Standard"/>
    <w:rsid w:val="00D17E7A"/>
    <w:pPr>
      <w:widowControl w:val="0"/>
      <w:suppressAutoHyphens/>
      <w:autoSpaceDN w:val="0"/>
      <w:textAlignment w:val="baseline"/>
    </w:pPr>
    <w:rPr>
      <w:rFonts w:eastAsia="SimSu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04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6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78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6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9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69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27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12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26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38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41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45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29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5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07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45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2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23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91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63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93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27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92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63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fficiostampa@comune.carmignano.po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Brunello Gabellini</dc:creator>
  <cp:lastModifiedBy>Brunello Gabellini</cp:lastModifiedBy>
  <cp:revision>3</cp:revision>
  <dcterms:created xsi:type="dcterms:W3CDTF">2024-08-12T12:22:00Z</dcterms:created>
  <dcterms:modified xsi:type="dcterms:W3CDTF">2024-08-12T12:26:00Z</dcterms:modified>
</cp:coreProperties>
</file>