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6B498" w14:textId="77777777" w:rsidR="00E1613F" w:rsidRDefault="00E1613F">
      <w:pPr>
        <w:tabs>
          <w:tab w:val="center" w:pos="4819"/>
          <w:tab w:val="right" w:pos="9638"/>
        </w:tabs>
        <w:jc w:val="center"/>
      </w:pPr>
    </w:p>
    <w:p w14:paraId="24E5EFC1" w14:textId="08A63EDF" w:rsidR="00BF0640" w:rsidRDefault="00000000">
      <w:pPr>
        <w:tabs>
          <w:tab w:val="center" w:pos="4819"/>
          <w:tab w:val="right" w:pos="9638"/>
        </w:tabs>
        <w:jc w:val="center"/>
      </w:pPr>
      <w:r>
        <w:rPr>
          <w:noProof/>
        </w:rPr>
        <w:drawing>
          <wp:inline distT="0" distB="0" distL="0" distR="0" wp14:anchorId="5E0F4147" wp14:editId="0A4822A7">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242B9788" w14:textId="77777777" w:rsidR="00BF0640" w:rsidRDefault="00BF0640">
      <w:pPr>
        <w:pBdr>
          <w:top w:val="nil"/>
          <w:left w:val="nil"/>
          <w:bottom w:val="nil"/>
          <w:right w:val="nil"/>
          <w:between w:val="nil"/>
        </w:pBdr>
        <w:tabs>
          <w:tab w:val="center" w:pos="4819"/>
          <w:tab w:val="right" w:pos="9638"/>
        </w:tabs>
        <w:jc w:val="center"/>
        <w:rPr>
          <w:color w:val="000000"/>
        </w:rPr>
      </w:pPr>
    </w:p>
    <w:p w14:paraId="3760FCC5" w14:textId="77777777" w:rsidR="00BF0640"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1ECDEC88" w14:textId="77777777" w:rsidR="00BF0640"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5CF7E483" w14:textId="77777777" w:rsidR="00BF0640"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r>
        <w:rPr>
          <w:color w:val="000000"/>
          <w:sz w:val="24"/>
          <w:szCs w:val="24"/>
        </w:rPr>
        <w:t>G.Matteotti</w:t>
      </w:r>
      <w:proofErr w:type="spellEnd"/>
      <w:r>
        <w:rPr>
          <w:color w:val="000000"/>
          <w:sz w:val="24"/>
          <w:szCs w:val="24"/>
        </w:rPr>
        <w:t xml:space="preserve"> 1   59015 Carmignano PO</w:t>
      </w:r>
    </w:p>
    <w:p w14:paraId="2D065DE4" w14:textId="77777777" w:rsidR="00BF0640"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r w:rsidR="00BF0640">
          <w:rPr>
            <w:color w:val="0000FF"/>
            <w:sz w:val="24"/>
            <w:szCs w:val="24"/>
            <w:u w:val="single"/>
          </w:rPr>
          <w:t>ufficiostampa@comune.carmignano.po.it</w:t>
        </w:r>
      </w:hyperlink>
    </w:p>
    <w:p w14:paraId="684CC7AC" w14:textId="77777777" w:rsidR="00BF0640" w:rsidRDefault="00BF0640">
      <w:pPr>
        <w:pBdr>
          <w:top w:val="nil"/>
          <w:left w:val="nil"/>
          <w:bottom w:val="nil"/>
          <w:right w:val="nil"/>
          <w:between w:val="nil"/>
        </w:pBdr>
        <w:tabs>
          <w:tab w:val="center" w:pos="4819"/>
          <w:tab w:val="right" w:pos="9638"/>
        </w:tabs>
        <w:jc w:val="center"/>
        <w:rPr>
          <w:color w:val="000000"/>
          <w:sz w:val="24"/>
          <w:szCs w:val="24"/>
        </w:rPr>
      </w:pPr>
    </w:p>
    <w:p w14:paraId="6494F523" w14:textId="77777777" w:rsidR="00BF0640" w:rsidRDefault="00BF0640">
      <w:pPr>
        <w:pBdr>
          <w:top w:val="nil"/>
          <w:left w:val="nil"/>
          <w:bottom w:val="nil"/>
          <w:right w:val="nil"/>
          <w:between w:val="nil"/>
        </w:pBdr>
        <w:tabs>
          <w:tab w:val="center" w:pos="4819"/>
          <w:tab w:val="right" w:pos="9638"/>
        </w:tabs>
        <w:jc w:val="both"/>
        <w:rPr>
          <w:b/>
          <w:color w:val="000000"/>
          <w:sz w:val="28"/>
          <w:szCs w:val="28"/>
        </w:rPr>
      </w:pPr>
    </w:p>
    <w:p w14:paraId="418D2FE2" w14:textId="2CA1EA96" w:rsidR="00BF0640" w:rsidRDefault="00E1613F">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w:t>
      </w:r>
      <w:r w:rsidR="00000000">
        <w:rPr>
          <w:b/>
          <w:color w:val="000000"/>
          <w:sz w:val="28"/>
          <w:szCs w:val="28"/>
        </w:rPr>
        <w:t>omunicato stampa</w:t>
      </w:r>
    </w:p>
    <w:p w14:paraId="6072C7B8" w14:textId="329D701B" w:rsidR="00BF0640" w:rsidRDefault="00000000">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0</w:t>
      </w:r>
      <w:r w:rsidR="0010639F">
        <w:rPr>
          <w:b/>
          <w:color w:val="000000"/>
          <w:sz w:val="28"/>
          <w:szCs w:val="28"/>
        </w:rPr>
        <w:t>4</w:t>
      </w:r>
      <w:r>
        <w:rPr>
          <w:b/>
          <w:color w:val="000000"/>
          <w:sz w:val="28"/>
          <w:szCs w:val="28"/>
        </w:rPr>
        <w:t>/1</w:t>
      </w:r>
      <w:r w:rsidR="0010639F">
        <w:rPr>
          <w:b/>
          <w:color w:val="000000"/>
          <w:sz w:val="28"/>
          <w:szCs w:val="28"/>
        </w:rPr>
        <w:t>2</w:t>
      </w:r>
      <w:r>
        <w:rPr>
          <w:b/>
          <w:color w:val="000000"/>
          <w:sz w:val="28"/>
          <w:szCs w:val="28"/>
        </w:rPr>
        <w:t>/2024</w:t>
      </w:r>
    </w:p>
    <w:p w14:paraId="2E64B6C9" w14:textId="77777777" w:rsidR="00BF0640" w:rsidRDefault="00BF0640">
      <w:pPr>
        <w:pBdr>
          <w:top w:val="nil"/>
          <w:left w:val="nil"/>
          <w:bottom w:val="nil"/>
          <w:right w:val="nil"/>
          <w:between w:val="nil"/>
        </w:pBdr>
        <w:tabs>
          <w:tab w:val="center" w:pos="4819"/>
          <w:tab w:val="right" w:pos="9638"/>
        </w:tabs>
        <w:jc w:val="both"/>
        <w:rPr>
          <w:b/>
          <w:color w:val="000000"/>
          <w:sz w:val="28"/>
          <w:szCs w:val="28"/>
        </w:rPr>
      </w:pPr>
    </w:p>
    <w:p w14:paraId="68C507CC" w14:textId="64A55B0D" w:rsidR="00BF0640" w:rsidRDefault="00E1613F">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Cantiere Publiacqua. Il sopralluogo di sindaco e vice sindaco</w:t>
      </w:r>
      <w:r w:rsidR="00000000">
        <w:rPr>
          <w:b/>
          <w:color w:val="000000"/>
          <w:sz w:val="28"/>
          <w:szCs w:val="28"/>
        </w:rPr>
        <w:t xml:space="preserve">    </w:t>
      </w:r>
    </w:p>
    <w:p w14:paraId="377C607B" w14:textId="77777777" w:rsidR="009F4B01" w:rsidRDefault="009F4B01">
      <w:pPr>
        <w:pBdr>
          <w:top w:val="nil"/>
          <w:left w:val="nil"/>
          <w:bottom w:val="nil"/>
          <w:right w:val="nil"/>
          <w:between w:val="nil"/>
        </w:pBdr>
        <w:tabs>
          <w:tab w:val="center" w:pos="4819"/>
          <w:tab w:val="right" w:pos="9638"/>
        </w:tabs>
        <w:jc w:val="both"/>
        <w:rPr>
          <w:color w:val="000000"/>
          <w:sz w:val="28"/>
          <w:szCs w:val="28"/>
        </w:rPr>
      </w:pPr>
    </w:p>
    <w:p w14:paraId="4049E64F" w14:textId="3A3AEAC9" w:rsidR="00D54C35" w:rsidRDefault="00EF6BB4">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CARMIGNANO – </w:t>
      </w:r>
      <w:r w:rsidR="00B0228E">
        <w:rPr>
          <w:color w:val="000000"/>
          <w:sz w:val="28"/>
          <w:szCs w:val="28"/>
        </w:rPr>
        <w:t xml:space="preserve">Sopralluogo stamani del sindaco Edoardo Prestanti e del vice sindaco e assessore all’Ambiente </w:t>
      </w:r>
      <w:r w:rsidR="00D54C35">
        <w:rPr>
          <w:color w:val="000000"/>
          <w:sz w:val="28"/>
          <w:szCs w:val="28"/>
        </w:rPr>
        <w:t xml:space="preserve">Federico </w:t>
      </w:r>
      <w:proofErr w:type="spellStart"/>
      <w:r w:rsidR="00D54C35">
        <w:rPr>
          <w:color w:val="000000"/>
          <w:sz w:val="28"/>
          <w:szCs w:val="28"/>
        </w:rPr>
        <w:t>Migaldi</w:t>
      </w:r>
      <w:proofErr w:type="spellEnd"/>
      <w:r w:rsidR="00D54C35">
        <w:rPr>
          <w:color w:val="000000"/>
          <w:sz w:val="28"/>
          <w:szCs w:val="28"/>
        </w:rPr>
        <w:t xml:space="preserve">, accompagnati dall’ingegner Lorenzo </w:t>
      </w:r>
      <w:proofErr w:type="spellStart"/>
      <w:r w:rsidR="00D54C35">
        <w:rPr>
          <w:color w:val="000000"/>
          <w:sz w:val="28"/>
          <w:szCs w:val="28"/>
        </w:rPr>
        <w:t>Scopetani</w:t>
      </w:r>
      <w:proofErr w:type="spellEnd"/>
      <w:r w:rsidR="00D54C35">
        <w:rPr>
          <w:color w:val="000000"/>
          <w:sz w:val="28"/>
          <w:szCs w:val="28"/>
        </w:rPr>
        <w:t xml:space="preserve"> di Publiacqua, </w:t>
      </w:r>
      <w:r w:rsidR="006B20C9">
        <w:rPr>
          <w:color w:val="000000"/>
          <w:sz w:val="28"/>
          <w:szCs w:val="28"/>
        </w:rPr>
        <w:t xml:space="preserve">al cantiere </w:t>
      </w:r>
      <w:r w:rsidR="00D54C35">
        <w:rPr>
          <w:color w:val="000000"/>
          <w:sz w:val="28"/>
          <w:szCs w:val="28"/>
        </w:rPr>
        <w:t xml:space="preserve">lungo la via Carmignanese, dove si sta realizzando la nuova rete fognaria del capoluogo. Un intervento di circa 9 milioni </w:t>
      </w:r>
      <w:r w:rsidR="00E1613F">
        <w:rPr>
          <w:color w:val="000000"/>
          <w:sz w:val="28"/>
          <w:szCs w:val="28"/>
        </w:rPr>
        <w:t xml:space="preserve">di euro </w:t>
      </w:r>
      <w:r w:rsidR="00D54C35">
        <w:rPr>
          <w:color w:val="000000"/>
          <w:sz w:val="28"/>
          <w:szCs w:val="28"/>
        </w:rPr>
        <w:t>che per la sua esecuzione ha richiesto, all’altezza de</w:t>
      </w:r>
      <w:r w:rsidR="00E1613F">
        <w:rPr>
          <w:color w:val="000000"/>
          <w:sz w:val="28"/>
          <w:szCs w:val="28"/>
        </w:rPr>
        <w:t>lla frazione de</w:t>
      </w:r>
      <w:r w:rsidR="00D54C35">
        <w:rPr>
          <w:color w:val="000000"/>
          <w:sz w:val="28"/>
          <w:szCs w:val="28"/>
        </w:rPr>
        <w:t xml:space="preserve"> La Serra, </w:t>
      </w:r>
      <w:r w:rsidR="006B20C9">
        <w:rPr>
          <w:color w:val="000000"/>
          <w:sz w:val="28"/>
          <w:szCs w:val="28"/>
        </w:rPr>
        <w:t xml:space="preserve">la chiusura </w:t>
      </w:r>
      <w:r w:rsidR="00D54C35">
        <w:rPr>
          <w:color w:val="000000"/>
          <w:sz w:val="28"/>
          <w:szCs w:val="28"/>
        </w:rPr>
        <w:t>dell’arteria che collega Poggio a Caiano a Carmignano.</w:t>
      </w:r>
    </w:p>
    <w:p w14:paraId="3AF4446C" w14:textId="2E285D28" w:rsidR="00D54C35" w:rsidRDefault="00E1613F">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w:t>
      </w:r>
      <w:r w:rsidR="00D54C35">
        <w:rPr>
          <w:color w:val="000000"/>
          <w:sz w:val="28"/>
          <w:szCs w:val="28"/>
        </w:rPr>
        <w:t xml:space="preserve">Stiamo monitorando – </w:t>
      </w:r>
      <w:r w:rsidR="006B20C9">
        <w:rPr>
          <w:color w:val="000000"/>
          <w:sz w:val="28"/>
          <w:szCs w:val="28"/>
        </w:rPr>
        <w:t xml:space="preserve">ha </w:t>
      </w:r>
      <w:r w:rsidR="00D54C35">
        <w:rPr>
          <w:color w:val="000000"/>
          <w:sz w:val="28"/>
          <w:szCs w:val="28"/>
        </w:rPr>
        <w:t xml:space="preserve">detto il sindaco Prestanti – lo stato d’avanzamento del cantiere, consapevoli dei disagi che sono stati richiesti. Abbiamo verificato, insieme ai tecnici di Publiacqua, </w:t>
      </w:r>
      <w:r>
        <w:rPr>
          <w:color w:val="000000"/>
          <w:sz w:val="28"/>
          <w:szCs w:val="28"/>
        </w:rPr>
        <w:t xml:space="preserve">il </w:t>
      </w:r>
      <w:r w:rsidR="00D54C35">
        <w:rPr>
          <w:color w:val="000000"/>
          <w:sz w:val="28"/>
          <w:szCs w:val="28"/>
        </w:rPr>
        <w:t>procede</w:t>
      </w:r>
      <w:r>
        <w:rPr>
          <w:color w:val="000000"/>
          <w:sz w:val="28"/>
          <w:szCs w:val="28"/>
        </w:rPr>
        <w:t>re</w:t>
      </w:r>
      <w:r w:rsidR="00D54C35">
        <w:rPr>
          <w:color w:val="000000"/>
          <w:sz w:val="28"/>
          <w:szCs w:val="28"/>
        </w:rPr>
        <w:t xml:space="preserve"> </w:t>
      </w:r>
      <w:r>
        <w:rPr>
          <w:color w:val="000000"/>
          <w:sz w:val="28"/>
          <w:szCs w:val="28"/>
        </w:rPr>
        <w:t>de</w:t>
      </w:r>
      <w:r w:rsidR="00D54C35">
        <w:rPr>
          <w:color w:val="000000"/>
          <w:sz w:val="28"/>
          <w:szCs w:val="28"/>
        </w:rPr>
        <w:t>i lavori</w:t>
      </w:r>
      <w:r>
        <w:rPr>
          <w:color w:val="000000"/>
          <w:sz w:val="28"/>
          <w:szCs w:val="28"/>
        </w:rPr>
        <w:t>”</w:t>
      </w:r>
      <w:r w:rsidR="00D54C35">
        <w:rPr>
          <w:color w:val="000000"/>
          <w:sz w:val="28"/>
          <w:szCs w:val="28"/>
        </w:rPr>
        <w:t xml:space="preserve">. </w:t>
      </w:r>
    </w:p>
    <w:p w14:paraId="5A2BDAF5" w14:textId="0646D4CC" w:rsidR="006B20C9" w:rsidRDefault="00D54C35">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Lavori che stanno avanzando, come da programma, anche </w:t>
      </w:r>
      <w:r w:rsidR="006B20C9">
        <w:rPr>
          <w:color w:val="000000"/>
          <w:sz w:val="28"/>
          <w:szCs w:val="28"/>
        </w:rPr>
        <w:t xml:space="preserve">con le </w:t>
      </w:r>
      <w:r>
        <w:rPr>
          <w:color w:val="000000"/>
          <w:sz w:val="28"/>
          <w:szCs w:val="28"/>
        </w:rPr>
        <w:t xml:space="preserve">criticità </w:t>
      </w:r>
      <w:r w:rsidR="006B20C9">
        <w:rPr>
          <w:color w:val="000000"/>
          <w:sz w:val="28"/>
          <w:szCs w:val="28"/>
        </w:rPr>
        <w:t xml:space="preserve">emerse </w:t>
      </w:r>
      <w:r>
        <w:rPr>
          <w:color w:val="000000"/>
          <w:sz w:val="28"/>
          <w:szCs w:val="28"/>
        </w:rPr>
        <w:t xml:space="preserve">nello scavare in profondità e nel perforare la roccia. </w:t>
      </w:r>
      <w:r w:rsidR="00E1613F">
        <w:rPr>
          <w:color w:val="000000"/>
          <w:sz w:val="28"/>
          <w:szCs w:val="28"/>
        </w:rPr>
        <w:t>“</w:t>
      </w:r>
      <w:r>
        <w:rPr>
          <w:color w:val="000000"/>
          <w:sz w:val="28"/>
          <w:szCs w:val="28"/>
        </w:rPr>
        <w:t xml:space="preserve">L’obiettivo – dice l’assessore </w:t>
      </w:r>
      <w:proofErr w:type="spellStart"/>
      <w:r>
        <w:rPr>
          <w:color w:val="000000"/>
          <w:sz w:val="28"/>
          <w:szCs w:val="28"/>
        </w:rPr>
        <w:t>Migaldi</w:t>
      </w:r>
      <w:proofErr w:type="spellEnd"/>
      <w:r>
        <w:rPr>
          <w:color w:val="000000"/>
          <w:sz w:val="28"/>
          <w:szCs w:val="28"/>
        </w:rPr>
        <w:t xml:space="preserve">  – del Comune e di Publiacqua è assicurare </w:t>
      </w:r>
      <w:r w:rsidR="006B20C9">
        <w:rPr>
          <w:color w:val="000000"/>
          <w:sz w:val="28"/>
          <w:szCs w:val="28"/>
        </w:rPr>
        <w:t xml:space="preserve">prima possibile </w:t>
      </w:r>
      <w:r>
        <w:rPr>
          <w:color w:val="000000"/>
          <w:sz w:val="28"/>
          <w:szCs w:val="28"/>
        </w:rPr>
        <w:t xml:space="preserve">la conclusione di questa fase </w:t>
      </w:r>
      <w:r w:rsidR="006B20C9">
        <w:rPr>
          <w:color w:val="000000"/>
          <w:sz w:val="28"/>
          <w:szCs w:val="28"/>
        </w:rPr>
        <w:t>dell’intervento</w:t>
      </w:r>
      <w:r w:rsidR="00E1613F">
        <w:rPr>
          <w:color w:val="000000"/>
          <w:sz w:val="28"/>
          <w:szCs w:val="28"/>
        </w:rPr>
        <w:t>”.</w:t>
      </w:r>
    </w:p>
    <w:p w14:paraId="588EEEEC" w14:textId="413E84D5" w:rsidR="00E1613F" w:rsidRDefault="00E1613F">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Via Carmignanese, per la posa di una conduttura di 200 metri, è infatti chiusa al traffico  dallo scorso 25 novembre, dal civico 124 all’incrocio con via della Cantina, per un periodo stimato di 30 giorni per questa seconda fase dell’intervento, con Carmignano raggiungibile da Poggio a Caiano attraverso Seano. “Da qui – continua ancora Prestanti – la necessità, insieme a Publiacqua e ai suoi tecnici, di monitorare continuamente il cantiere, lo stato dei lavori e come stanno andando avanti”.   </w:t>
      </w:r>
    </w:p>
    <w:p w14:paraId="47C16D9E" w14:textId="77777777" w:rsidR="00E1613F" w:rsidRDefault="00E1613F">
      <w:pPr>
        <w:pBdr>
          <w:top w:val="nil"/>
          <w:left w:val="nil"/>
          <w:bottom w:val="nil"/>
          <w:right w:val="nil"/>
          <w:between w:val="nil"/>
        </w:pBdr>
        <w:tabs>
          <w:tab w:val="center" w:pos="4819"/>
          <w:tab w:val="right" w:pos="9638"/>
        </w:tabs>
        <w:jc w:val="both"/>
        <w:rPr>
          <w:color w:val="000000"/>
          <w:sz w:val="28"/>
          <w:szCs w:val="28"/>
        </w:rPr>
      </w:pPr>
    </w:p>
    <w:sectPr w:rsidR="00E1613F">
      <w:pgSz w:w="11906" w:h="16838"/>
      <w:pgMar w:top="567" w:right="1134"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40"/>
    <w:rsid w:val="000B5517"/>
    <w:rsid w:val="0010639F"/>
    <w:rsid w:val="001329A9"/>
    <w:rsid w:val="00587813"/>
    <w:rsid w:val="006B20C9"/>
    <w:rsid w:val="006D3124"/>
    <w:rsid w:val="007F174D"/>
    <w:rsid w:val="00875F90"/>
    <w:rsid w:val="00941F0E"/>
    <w:rsid w:val="009A1E25"/>
    <w:rsid w:val="009B7CF8"/>
    <w:rsid w:val="009F4B01"/>
    <w:rsid w:val="00B0228E"/>
    <w:rsid w:val="00B95E27"/>
    <w:rsid w:val="00BF0640"/>
    <w:rsid w:val="00D54C35"/>
    <w:rsid w:val="00D64B01"/>
    <w:rsid w:val="00E1613F"/>
    <w:rsid w:val="00E90508"/>
    <w:rsid w:val="00EF6BB4"/>
    <w:rsid w:val="00FA2640"/>
    <w:rsid w:val="00FE57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D676"/>
  <w15:docId w15:val="{4FAB8DBD-16D7-4B61-A49B-793691CA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265</Words>
  <Characters>1511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2024-12-04T13:35:00Z</dcterms:created>
  <dcterms:modified xsi:type="dcterms:W3CDTF">2024-12-04T13:47:00Z</dcterms:modified>
</cp:coreProperties>
</file>