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B59B" w14:textId="77777777" w:rsidR="005B04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</w:rPr>
        <w:drawing>
          <wp:inline distT="0" distB="0" distL="0" distR="0" wp14:anchorId="53011587" wp14:editId="6BA3B4C1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CEB35B" w14:textId="77777777" w:rsidR="005B04FF" w:rsidRDefault="005B04F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0DC37ECE" w14:textId="77777777" w:rsidR="005B04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1FE46906" w14:textId="77777777" w:rsidR="005B04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189DC9E6" w14:textId="77777777" w:rsidR="005B04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7857314D" w14:textId="77777777" w:rsidR="005B04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40B5261" w14:textId="77777777" w:rsidR="005B04FF" w:rsidRDefault="005B04F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643360" w14:textId="77777777" w:rsidR="005B04FF" w:rsidRDefault="005B04F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C139F12" w14:textId="77777777" w:rsidR="005B04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17CA7466" w14:textId="77777777" w:rsidR="005B04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3/0</w:t>
      </w:r>
      <w:r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/2025</w:t>
      </w:r>
    </w:p>
    <w:p w14:paraId="4CE019A3" w14:textId="77777777" w:rsidR="005B04FF" w:rsidRDefault="005B04F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4C445EFA" w14:textId="77777777" w:rsidR="005B04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Rischio idraulico. Vertice con la Protezione civile. </w:t>
      </w:r>
      <w:proofErr w:type="spellStart"/>
      <w:r>
        <w:rPr>
          <w:b/>
          <w:color w:val="000000"/>
          <w:sz w:val="28"/>
          <w:szCs w:val="28"/>
        </w:rPr>
        <w:t>Migaldi</w:t>
      </w:r>
      <w:proofErr w:type="spellEnd"/>
      <w:r>
        <w:rPr>
          <w:b/>
          <w:color w:val="000000"/>
          <w:sz w:val="28"/>
          <w:szCs w:val="28"/>
        </w:rPr>
        <w:t>: “E’ importante tener viva l’attenzione sulle opere necessarie”</w:t>
      </w:r>
    </w:p>
    <w:p w14:paraId="75FC71B6" w14:textId="77777777" w:rsidR="005B04FF" w:rsidRDefault="005B04F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0A34B99" w14:textId="77777777" w:rsidR="005B04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Un vertice con i tecnici della Protezione civile nazionale: al centro dell’attenzione le opere per prevenire il rischio idraulico. Spiega il vice sindaco e assessore all’Ambiente Federico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>, che giorni orsono ha partecipato all’incontro nella sede pistoiese del Consorzio di bonifica Medio Valdarno: «Il Comune, all’indomani della piena del 3 novembre 2023, ha presentato progetti con relative richieste di finanziamento per la messa in sicurezza del territorio».</w:t>
      </w:r>
    </w:p>
    <w:p w14:paraId="43982FC8" w14:textId="77777777" w:rsidR="005B04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riunione si è incentrata sulla ricostruzione dell</w:t>
      </w:r>
      <w:r>
        <w:rPr>
          <w:sz w:val="28"/>
          <w:szCs w:val="28"/>
        </w:rPr>
        <w:t>e pescaie sul torrente Furba</w:t>
      </w:r>
      <w:r>
        <w:rPr>
          <w:color w:val="000000"/>
          <w:sz w:val="28"/>
          <w:szCs w:val="28"/>
        </w:rPr>
        <w:t xml:space="preserve"> ad opera del Consorzio di bonifica, e sulla richiesta </w:t>
      </w:r>
      <w:r>
        <w:rPr>
          <w:sz w:val="28"/>
          <w:szCs w:val="28"/>
        </w:rPr>
        <w:t>di alcune centinaia</w:t>
      </w:r>
      <w:r>
        <w:rPr>
          <w:color w:val="000000"/>
          <w:sz w:val="28"/>
          <w:szCs w:val="28"/>
        </w:rPr>
        <w:t xml:space="preserve"> di migliaia di euro da parte del Comune per il ripristino idraulico di numerose strade.</w:t>
      </w:r>
    </w:p>
    <w:p w14:paraId="406DE798" w14:textId="77777777" w:rsidR="005B04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«E’ per noi importante – continua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 – tenere viva l’attenzione degli enti istituzionali di livello superiore e della stessa Protezione civile sulle necessità di sicurezza idraulica del nostro territorio. Al di là degli interventi immediatamente realizzati dal Comune, c’è bisogno di azioni strutturali e di decisioni sulle opere che sono state subito evidenziate dall’Amministrazione. Sono ormai passati non pochi mesi da quel drammatico novembre».</w:t>
      </w:r>
    </w:p>
    <w:p w14:paraId="535A8730" w14:textId="77777777" w:rsidR="005B04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Qualcosa, a dire il vero si è smosso, se la Regione ha di recente comunicato al Comune che Carmignano può accedere ai fondi europei per 1,6 milioni di euro per risagomare il rio </w:t>
      </w:r>
      <w:proofErr w:type="spellStart"/>
      <w:r>
        <w:rPr>
          <w:color w:val="000000"/>
          <w:sz w:val="28"/>
          <w:szCs w:val="28"/>
        </w:rPr>
        <w:t>Gualcino</w:t>
      </w:r>
      <w:proofErr w:type="spellEnd"/>
      <w:r>
        <w:rPr>
          <w:color w:val="000000"/>
          <w:sz w:val="28"/>
          <w:szCs w:val="28"/>
        </w:rPr>
        <w:t xml:space="preserve"> e regimare, in conseguenza, il torrente Furba, che non pochi danni provocò nel novembre 2023. E proprio al capezzale del rio </w:t>
      </w:r>
      <w:proofErr w:type="spellStart"/>
      <w:r>
        <w:rPr>
          <w:color w:val="000000"/>
          <w:sz w:val="28"/>
          <w:szCs w:val="28"/>
        </w:rPr>
        <w:t>Gualcino</w:t>
      </w:r>
      <w:proofErr w:type="spellEnd"/>
      <w:r>
        <w:rPr>
          <w:color w:val="000000"/>
          <w:sz w:val="28"/>
          <w:szCs w:val="28"/>
        </w:rPr>
        <w:t xml:space="preserve">, il vice sindaco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 insieme all’ingegner Stefano Venturi, responsabile settore Lavori pubblici del Comune, ha accompagnato per un sopralluogo i tecnici della Protezione civile: «Il Comune – dice il vice sindaco – ha avanzato anche alla Protezione civile una richiesta di linee di finanziamento per la riqualificazione fluviale del tratto collinare del rio </w:t>
      </w:r>
      <w:proofErr w:type="spellStart"/>
      <w:r>
        <w:rPr>
          <w:color w:val="000000"/>
          <w:sz w:val="28"/>
          <w:szCs w:val="28"/>
        </w:rPr>
        <w:t>Gualcino</w:t>
      </w:r>
      <w:proofErr w:type="spellEnd"/>
      <w:r>
        <w:rPr>
          <w:color w:val="000000"/>
          <w:sz w:val="28"/>
          <w:szCs w:val="28"/>
        </w:rPr>
        <w:t xml:space="preserve">». </w:t>
      </w:r>
    </w:p>
    <w:sectPr w:rsidR="005B04FF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FF"/>
    <w:rsid w:val="00165AF8"/>
    <w:rsid w:val="005B04FF"/>
    <w:rsid w:val="00F9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85D9"/>
  <w15:docId w15:val="{0D276170-FCEF-4726-9568-AAED1FB5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2025-02-03T11:24:00Z</dcterms:created>
  <dcterms:modified xsi:type="dcterms:W3CDTF">2025-02-03T11:24:00Z</dcterms:modified>
</cp:coreProperties>
</file>