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91125" w14:textId="087697D0" w:rsidR="00AA7F5A" w:rsidRDefault="00000000">
      <w:pP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79505EA3" wp14:editId="1B4B7BBE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535B23" w14:textId="77777777" w:rsidR="00AA7F5A" w:rsidRDefault="00AA7F5A">
      <w:pPr>
        <w:tabs>
          <w:tab w:val="center" w:pos="4819"/>
          <w:tab w:val="right" w:pos="9638"/>
        </w:tabs>
        <w:jc w:val="center"/>
        <w:rPr>
          <w:color w:val="000000"/>
        </w:rPr>
      </w:pPr>
    </w:p>
    <w:p w14:paraId="69DC0503" w14:textId="77777777" w:rsidR="00AA7F5A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38B92B60" w14:textId="77777777" w:rsidR="00AA7F5A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2C1CFF4" w14:textId="77777777" w:rsidR="00AA7F5A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50538175" w14:textId="77777777" w:rsidR="00AA7F5A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 w:rsidR="00AA7F5A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2E9A39BA" w14:textId="77777777" w:rsidR="00AA7F5A" w:rsidRDefault="00AA7F5A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6DA54E56" w14:textId="77777777" w:rsidR="00AA7F5A" w:rsidRDefault="00000000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79BB3B2A" w14:textId="4CACDC5A" w:rsidR="00AA7F5A" w:rsidRDefault="00D01386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26/02/2025</w:t>
      </w:r>
    </w:p>
    <w:p w14:paraId="1ED9B943" w14:textId="77777777" w:rsidR="00AA7F5A" w:rsidRDefault="00AA7F5A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21A514AF" w14:textId="72473324" w:rsidR="00AA7F5A" w:rsidRDefault="00E85B1E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Gli </w:t>
      </w:r>
      <w:r w:rsidR="00000000">
        <w:rPr>
          <w:b/>
          <w:color w:val="000000"/>
          <w:sz w:val="28"/>
          <w:szCs w:val="28"/>
        </w:rPr>
        <w:t>“Avori principeschi”</w:t>
      </w:r>
      <w:r w:rsidR="00D0138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di Carmignano </w:t>
      </w:r>
      <w:r w:rsidR="00D01386">
        <w:rPr>
          <w:b/>
          <w:color w:val="000000"/>
          <w:sz w:val="28"/>
          <w:szCs w:val="28"/>
        </w:rPr>
        <w:t>protagonist</w:t>
      </w:r>
      <w:r>
        <w:rPr>
          <w:b/>
          <w:color w:val="000000"/>
          <w:sz w:val="28"/>
          <w:szCs w:val="28"/>
        </w:rPr>
        <w:t>i</w:t>
      </w:r>
      <w:r w:rsidR="00D01386">
        <w:rPr>
          <w:b/>
          <w:color w:val="000000"/>
          <w:sz w:val="28"/>
          <w:szCs w:val="28"/>
        </w:rPr>
        <w:t xml:space="preserve"> a </w:t>
      </w:r>
      <w:proofErr w:type="spellStart"/>
      <w:r w:rsidR="00D01386">
        <w:rPr>
          <w:b/>
          <w:color w:val="000000"/>
          <w:sz w:val="28"/>
          <w:szCs w:val="28"/>
        </w:rPr>
        <w:t>TourismA</w:t>
      </w:r>
      <w:proofErr w:type="spellEnd"/>
      <w:r w:rsidR="00D01386">
        <w:rPr>
          <w:b/>
          <w:color w:val="000000"/>
          <w:sz w:val="28"/>
          <w:szCs w:val="28"/>
        </w:rPr>
        <w:t xml:space="preserve">, il salone dell’archeologia e del turismo culturale  </w:t>
      </w:r>
    </w:p>
    <w:p w14:paraId="55175324" w14:textId="77777777" w:rsidR="00AA7F5A" w:rsidRDefault="00AA7F5A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255DFE1E" w14:textId="0BC63789" w:rsidR="00BF2AC8" w:rsidRDefault="00000000" w:rsidP="006A4870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F4618C">
        <w:rPr>
          <w:color w:val="000000"/>
          <w:sz w:val="28"/>
          <w:szCs w:val="28"/>
        </w:rPr>
        <w:t>«</w:t>
      </w:r>
      <w:r w:rsidR="00D01386">
        <w:rPr>
          <w:color w:val="000000"/>
          <w:sz w:val="28"/>
          <w:szCs w:val="28"/>
        </w:rPr>
        <w:t>G</w:t>
      </w:r>
      <w:r w:rsidR="00F4618C">
        <w:rPr>
          <w:color w:val="000000"/>
          <w:sz w:val="28"/>
          <w:szCs w:val="28"/>
        </w:rPr>
        <w:t xml:space="preserve">rande interesse», descrive </w:t>
      </w:r>
      <w:r w:rsidR="00D01386">
        <w:rPr>
          <w:color w:val="000000"/>
          <w:sz w:val="28"/>
          <w:szCs w:val="28"/>
        </w:rPr>
        <w:t xml:space="preserve">in questo modo lapidario </w:t>
      </w:r>
      <w:r w:rsidR="00F4618C">
        <w:rPr>
          <w:color w:val="000000"/>
          <w:sz w:val="28"/>
          <w:szCs w:val="28"/>
        </w:rPr>
        <w:t xml:space="preserve">Maria Chiara Bettini, direttrice del museo </w:t>
      </w:r>
      <w:r w:rsidR="00BF2AC8">
        <w:rPr>
          <w:color w:val="000000"/>
          <w:sz w:val="28"/>
          <w:szCs w:val="28"/>
        </w:rPr>
        <w:t xml:space="preserve">“Francesco Nicosia” di Artimino, la </w:t>
      </w:r>
      <w:r w:rsidR="00B90B2A">
        <w:rPr>
          <w:color w:val="000000"/>
          <w:sz w:val="28"/>
          <w:szCs w:val="28"/>
        </w:rPr>
        <w:t>«viva curiosità», sono sempre sue parole, suscitata da</w:t>
      </w:r>
      <w:r w:rsidR="00D01386">
        <w:rPr>
          <w:color w:val="000000"/>
          <w:sz w:val="28"/>
          <w:szCs w:val="28"/>
        </w:rPr>
        <w:t xml:space="preserve"> Carmignano </w:t>
      </w:r>
      <w:r w:rsidR="00B90B2A">
        <w:rPr>
          <w:color w:val="000000"/>
          <w:sz w:val="28"/>
          <w:szCs w:val="28"/>
        </w:rPr>
        <w:t xml:space="preserve">e dal suo </w:t>
      </w:r>
      <w:r w:rsidR="00BF2AC8">
        <w:rPr>
          <w:color w:val="000000"/>
          <w:sz w:val="28"/>
          <w:szCs w:val="28"/>
        </w:rPr>
        <w:t>museo a “</w:t>
      </w:r>
      <w:proofErr w:type="spellStart"/>
      <w:r w:rsidR="00BF2AC8">
        <w:rPr>
          <w:color w:val="000000"/>
          <w:sz w:val="28"/>
          <w:szCs w:val="28"/>
        </w:rPr>
        <w:t>TourismA</w:t>
      </w:r>
      <w:proofErr w:type="spellEnd"/>
      <w:r w:rsidR="00BF2AC8">
        <w:rPr>
          <w:color w:val="000000"/>
          <w:sz w:val="28"/>
          <w:szCs w:val="28"/>
        </w:rPr>
        <w:t xml:space="preserve">”, il salone dell’archeologia e del turismo culturale, </w:t>
      </w:r>
      <w:r w:rsidR="00D01386">
        <w:rPr>
          <w:color w:val="000000"/>
          <w:sz w:val="28"/>
          <w:szCs w:val="28"/>
        </w:rPr>
        <w:t xml:space="preserve">andato </w:t>
      </w:r>
      <w:r w:rsidR="00BF2AC8">
        <w:rPr>
          <w:color w:val="000000"/>
          <w:sz w:val="28"/>
          <w:szCs w:val="28"/>
        </w:rPr>
        <w:t xml:space="preserve">in scena a Firenze, al Palazzo dei Congressi, lo scorso fine settimana. «Archeologia e turismo culturale – afferma il sindaco Edoardo Prestanti – ben si addicono a Carmignano, per il valore e il patrimonio di testimonianze storiche e artistiche del suo territorio». </w:t>
      </w:r>
    </w:p>
    <w:p w14:paraId="3D51A5F9" w14:textId="6AC5004E" w:rsidR="002209BF" w:rsidRDefault="00BF2AC8" w:rsidP="006A4870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Un’impressione confermata dalla direttrice Bettini, per la partecipazione numerosa allo stand d</w:t>
      </w:r>
      <w:r w:rsidR="00D01386">
        <w:rPr>
          <w:color w:val="000000"/>
          <w:sz w:val="28"/>
          <w:szCs w:val="28"/>
        </w:rPr>
        <w:t>el museo</w:t>
      </w:r>
      <w:r>
        <w:rPr>
          <w:color w:val="000000"/>
          <w:sz w:val="28"/>
          <w:szCs w:val="28"/>
        </w:rPr>
        <w:t xml:space="preserve">, dove con immagini e filmati sono stati </w:t>
      </w:r>
      <w:r w:rsidR="00D01386">
        <w:rPr>
          <w:color w:val="000000"/>
          <w:sz w:val="28"/>
          <w:szCs w:val="28"/>
        </w:rPr>
        <w:t>illustrati</w:t>
      </w:r>
      <w:r>
        <w:rPr>
          <w:color w:val="000000"/>
          <w:sz w:val="28"/>
          <w:szCs w:val="28"/>
        </w:rPr>
        <w:t xml:space="preserve"> l</w:t>
      </w:r>
      <w:r w:rsidR="00D01386">
        <w:rPr>
          <w:color w:val="000000"/>
          <w:sz w:val="28"/>
          <w:szCs w:val="28"/>
        </w:rPr>
        <w:t>o stesso</w:t>
      </w:r>
      <w:r>
        <w:rPr>
          <w:color w:val="000000"/>
          <w:sz w:val="28"/>
          <w:szCs w:val="28"/>
        </w:rPr>
        <w:t xml:space="preserve"> museo e il parco archeologico etrusco, </w:t>
      </w:r>
      <w:r w:rsidR="00D01386">
        <w:rPr>
          <w:color w:val="000000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 «per l</w:t>
      </w:r>
      <w:r w:rsidR="00B90B2A">
        <w:rPr>
          <w:color w:val="000000"/>
          <w:sz w:val="28"/>
          <w:szCs w:val="28"/>
        </w:rPr>
        <w:t xml:space="preserve">a grande </w:t>
      </w:r>
      <w:r>
        <w:rPr>
          <w:color w:val="000000"/>
          <w:sz w:val="28"/>
          <w:szCs w:val="28"/>
        </w:rPr>
        <w:t>attenzione che si è manifestata quando, in uno dei tanti momenti di incontro del</w:t>
      </w:r>
      <w:r w:rsidR="002209BF">
        <w:rPr>
          <w:color w:val="000000"/>
          <w:sz w:val="28"/>
          <w:szCs w:val="28"/>
        </w:rPr>
        <w:t xml:space="preserve"> salone, abbiamo presentato “Avori principeschi”</w:t>
      </w:r>
      <w:r>
        <w:rPr>
          <w:color w:val="000000"/>
          <w:sz w:val="28"/>
          <w:szCs w:val="28"/>
        </w:rPr>
        <w:t>»</w:t>
      </w:r>
      <w:r w:rsidR="002209BF">
        <w:rPr>
          <w:color w:val="000000"/>
          <w:sz w:val="28"/>
          <w:szCs w:val="28"/>
        </w:rPr>
        <w:t xml:space="preserve">. </w:t>
      </w:r>
    </w:p>
    <w:p w14:paraId="4379D31B" w14:textId="3E3B3C3B" w:rsidR="00026302" w:rsidRDefault="00B90B2A" w:rsidP="006A4870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Sono stati, </w:t>
      </w:r>
      <w:r w:rsidRPr="00B90B2A">
        <w:rPr>
          <w:color w:val="000000"/>
          <w:sz w:val="28"/>
          <w:szCs w:val="28"/>
        </w:rPr>
        <w:t>nell’ambito della tavola rotonda intitolata “Ricerche e scavi nel cuore della regione”</w:t>
      </w:r>
      <w:r>
        <w:rPr>
          <w:color w:val="000000"/>
          <w:sz w:val="28"/>
          <w:szCs w:val="28"/>
        </w:rPr>
        <w:t>, la stessa direttrice e l</w:t>
      </w:r>
      <w:r w:rsidR="002209BF">
        <w:rPr>
          <w:color w:val="000000"/>
          <w:sz w:val="28"/>
          <w:szCs w:val="28"/>
        </w:rPr>
        <w:t>’ar</w:t>
      </w:r>
      <w:r w:rsidR="006A4870">
        <w:rPr>
          <w:color w:val="000000"/>
          <w:sz w:val="28"/>
          <w:szCs w:val="28"/>
        </w:rPr>
        <w:t xml:space="preserve">cheologo Massimo Tarantini della Soprintendenza archeologica, belle arti e paesaggio </w:t>
      </w:r>
      <w:r>
        <w:rPr>
          <w:color w:val="000000"/>
          <w:sz w:val="28"/>
          <w:szCs w:val="28"/>
        </w:rPr>
        <w:t>d</w:t>
      </w:r>
      <w:r w:rsidR="006A4870">
        <w:rPr>
          <w:color w:val="000000"/>
          <w:sz w:val="28"/>
          <w:szCs w:val="28"/>
        </w:rPr>
        <w:t>i Firenze</w:t>
      </w:r>
      <w:r w:rsidR="008A4FED">
        <w:rPr>
          <w:color w:val="000000"/>
          <w:sz w:val="28"/>
          <w:szCs w:val="28"/>
        </w:rPr>
        <w:t>, Pistoia e Prato</w:t>
      </w:r>
      <w:r w:rsidR="002209BF">
        <w:rPr>
          <w:color w:val="000000"/>
          <w:sz w:val="28"/>
          <w:szCs w:val="28"/>
        </w:rPr>
        <w:t>, che ha</w:t>
      </w:r>
      <w:r w:rsidR="00AF45C6">
        <w:rPr>
          <w:color w:val="000000"/>
          <w:sz w:val="28"/>
          <w:szCs w:val="28"/>
        </w:rPr>
        <w:t>nno</w:t>
      </w:r>
      <w:r w:rsidR="002209BF">
        <w:rPr>
          <w:color w:val="000000"/>
          <w:sz w:val="28"/>
          <w:szCs w:val="28"/>
        </w:rPr>
        <w:t xml:space="preserve"> curato il progetto </w:t>
      </w:r>
      <w:r w:rsidR="00026302">
        <w:rPr>
          <w:color w:val="000000"/>
          <w:sz w:val="28"/>
          <w:szCs w:val="28"/>
        </w:rPr>
        <w:t>scientifico</w:t>
      </w:r>
      <w:r>
        <w:rPr>
          <w:color w:val="000000"/>
          <w:sz w:val="28"/>
          <w:szCs w:val="28"/>
        </w:rPr>
        <w:t>, a illustra</w:t>
      </w:r>
      <w:r w:rsidR="00AF45C6">
        <w:rPr>
          <w:color w:val="000000"/>
          <w:sz w:val="28"/>
          <w:szCs w:val="28"/>
        </w:rPr>
        <w:t>re le analisi e i</w:t>
      </w:r>
      <w:r>
        <w:rPr>
          <w:color w:val="000000"/>
          <w:sz w:val="28"/>
          <w:szCs w:val="28"/>
        </w:rPr>
        <w:t>l</w:t>
      </w:r>
      <w:r w:rsidR="002209BF">
        <w:rPr>
          <w:color w:val="000000"/>
          <w:sz w:val="28"/>
          <w:szCs w:val="28"/>
        </w:rPr>
        <w:t xml:space="preserve"> restauro, </w:t>
      </w:r>
      <w:r w:rsidR="00026302">
        <w:rPr>
          <w:color w:val="000000"/>
          <w:sz w:val="28"/>
          <w:szCs w:val="28"/>
        </w:rPr>
        <w:t xml:space="preserve">eseguito </w:t>
      </w:r>
      <w:r w:rsidR="00026302" w:rsidRPr="00026302">
        <w:rPr>
          <w:color w:val="000000"/>
          <w:sz w:val="28"/>
          <w:szCs w:val="28"/>
        </w:rPr>
        <w:t xml:space="preserve">da Laura Benucci e Agnese La </w:t>
      </w:r>
      <w:proofErr w:type="spellStart"/>
      <w:r w:rsidR="00026302" w:rsidRPr="00026302">
        <w:rPr>
          <w:color w:val="000000"/>
          <w:sz w:val="28"/>
          <w:szCs w:val="28"/>
        </w:rPr>
        <w:t>Torrata</w:t>
      </w:r>
      <w:proofErr w:type="spellEnd"/>
      <w:r>
        <w:rPr>
          <w:color w:val="000000"/>
          <w:sz w:val="28"/>
          <w:szCs w:val="28"/>
        </w:rPr>
        <w:t>.</w:t>
      </w:r>
      <w:r w:rsidR="00026302" w:rsidRPr="00026302">
        <w:rPr>
          <w:color w:val="000000"/>
          <w:sz w:val="28"/>
          <w:szCs w:val="28"/>
        </w:rPr>
        <w:t xml:space="preserve"> </w:t>
      </w:r>
      <w:r w:rsidR="00026302">
        <w:rPr>
          <w:color w:val="000000"/>
          <w:sz w:val="28"/>
          <w:szCs w:val="28"/>
        </w:rPr>
        <w:t>Un</w:t>
      </w:r>
      <w:r w:rsidR="00AF45C6">
        <w:rPr>
          <w:color w:val="000000"/>
          <w:sz w:val="28"/>
          <w:szCs w:val="28"/>
        </w:rPr>
        <w:t>’</w:t>
      </w:r>
      <w:r w:rsidR="00D01386">
        <w:rPr>
          <w:color w:val="000000"/>
          <w:sz w:val="28"/>
          <w:szCs w:val="28"/>
        </w:rPr>
        <w:t>opera</w:t>
      </w:r>
      <w:r w:rsidR="002209BF">
        <w:rPr>
          <w:color w:val="000000"/>
          <w:sz w:val="28"/>
          <w:szCs w:val="28"/>
        </w:rPr>
        <w:t xml:space="preserve"> </w:t>
      </w:r>
      <w:r w:rsidR="00026302">
        <w:rPr>
          <w:color w:val="000000"/>
          <w:sz w:val="28"/>
          <w:szCs w:val="28"/>
        </w:rPr>
        <w:t>d</w:t>
      </w:r>
      <w:r w:rsidR="002209BF">
        <w:rPr>
          <w:color w:val="000000"/>
          <w:sz w:val="28"/>
          <w:szCs w:val="28"/>
        </w:rPr>
        <w:t xml:space="preserve">i </w:t>
      </w:r>
      <w:r w:rsidR="00026302">
        <w:rPr>
          <w:color w:val="000000"/>
          <w:sz w:val="28"/>
          <w:szCs w:val="28"/>
        </w:rPr>
        <w:t>recupero di oggetti</w:t>
      </w:r>
      <w:r w:rsidR="002209BF">
        <w:rPr>
          <w:color w:val="000000"/>
          <w:sz w:val="28"/>
          <w:szCs w:val="28"/>
        </w:rPr>
        <w:t xml:space="preserve"> provenienti dal tumulo </w:t>
      </w:r>
      <w:r w:rsidR="00026302">
        <w:rPr>
          <w:color w:val="000000"/>
          <w:sz w:val="28"/>
          <w:szCs w:val="28"/>
        </w:rPr>
        <w:t xml:space="preserve">principesco </w:t>
      </w:r>
      <w:r w:rsidR="002209BF">
        <w:rPr>
          <w:color w:val="000000"/>
          <w:sz w:val="28"/>
          <w:szCs w:val="28"/>
        </w:rPr>
        <w:t xml:space="preserve">di </w:t>
      </w:r>
      <w:proofErr w:type="spellStart"/>
      <w:r w:rsidR="002209BF">
        <w:rPr>
          <w:color w:val="000000"/>
          <w:sz w:val="28"/>
          <w:szCs w:val="28"/>
        </w:rPr>
        <w:t>Montefortini</w:t>
      </w:r>
      <w:proofErr w:type="spellEnd"/>
      <w:r w:rsidR="00026302">
        <w:rPr>
          <w:color w:val="000000"/>
          <w:sz w:val="28"/>
          <w:szCs w:val="28"/>
        </w:rPr>
        <w:t xml:space="preserve"> a Comeana, res</w:t>
      </w:r>
      <w:r w:rsidR="00D01386">
        <w:rPr>
          <w:color w:val="000000"/>
          <w:sz w:val="28"/>
          <w:szCs w:val="28"/>
        </w:rPr>
        <w:t>a</w:t>
      </w:r>
      <w:r w:rsidR="00026302">
        <w:rPr>
          <w:color w:val="000000"/>
          <w:sz w:val="28"/>
          <w:szCs w:val="28"/>
        </w:rPr>
        <w:t xml:space="preserve"> possibile anche </w:t>
      </w:r>
      <w:r>
        <w:rPr>
          <w:color w:val="000000"/>
          <w:sz w:val="28"/>
          <w:szCs w:val="28"/>
        </w:rPr>
        <w:t>per il</w:t>
      </w:r>
      <w:r w:rsidR="00026302">
        <w:rPr>
          <w:color w:val="000000"/>
          <w:sz w:val="28"/>
          <w:szCs w:val="28"/>
        </w:rPr>
        <w:t xml:space="preserve"> sostegno dell’Ufficio federale della Cultura della Confederazione svizzera,</w:t>
      </w:r>
    </w:p>
    <w:p w14:paraId="67A9C2E5" w14:textId="022FF83B" w:rsidR="00051463" w:rsidRDefault="00026302" w:rsidP="00051463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Si è trattato, hanno ricordato Bettini e Tarantini nella conferenza al Palazzo dei Congressi, di un</w:t>
      </w:r>
      <w:r w:rsidR="00D01386">
        <w:rPr>
          <w:color w:val="000000"/>
          <w:sz w:val="28"/>
          <w:szCs w:val="28"/>
        </w:rPr>
        <w:t xml:space="preserve">a ricostruzione </w:t>
      </w:r>
      <w:r>
        <w:rPr>
          <w:color w:val="000000"/>
          <w:sz w:val="28"/>
          <w:szCs w:val="28"/>
        </w:rPr>
        <w:t xml:space="preserve">certosina </w:t>
      </w:r>
      <w:r w:rsidR="00D01386">
        <w:rPr>
          <w:color w:val="000000"/>
          <w:sz w:val="28"/>
          <w:szCs w:val="28"/>
        </w:rPr>
        <w:t xml:space="preserve">di </w:t>
      </w:r>
      <w:r>
        <w:rPr>
          <w:color w:val="000000"/>
          <w:sz w:val="28"/>
          <w:szCs w:val="28"/>
        </w:rPr>
        <w:t>circa diecimila frammenti</w:t>
      </w:r>
      <w:r w:rsidR="00AF45C6">
        <w:rPr>
          <w:color w:val="000000"/>
          <w:sz w:val="28"/>
          <w:szCs w:val="28"/>
        </w:rPr>
        <w:t>, poi divenuti “Avori principeschi”,</w:t>
      </w:r>
      <w:r>
        <w:rPr>
          <w:color w:val="000000"/>
          <w:sz w:val="28"/>
          <w:szCs w:val="28"/>
        </w:rPr>
        <w:t xml:space="preserve"> per riportare alla luce la bellezza del corredo del tumulo, che si contraddistingue </w:t>
      </w:r>
      <w:r w:rsidR="00051463">
        <w:rPr>
          <w:color w:val="000000"/>
          <w:sz w:val="28"/>
          <w:szCs w:val="28"/>
        </w:rPr>
        <w:t xml:space="preserve">per la </w:t>
      </w:r>
      <w:r>
        <w:rPr>
          <w:color w:val="000000"/>
          <w:sz w:val="28"/>
          <w:szCs w:val="28"/>
        </w:rPr>
        <w:t xml:space="preserve">sua </w:t>
      </w:r>
      <w:r w:rsidR="00051463">
        <w:rPr>
          <w:color w:val="000000"/>
          <w:sz w:val="28"/>
          <w:szCs w:val="28"/>
        </w:rPr>
        <w:t>preziosità intrinseca, per la profusione della materia prima utilizzata, per la qualità dell’esecuzione, la varietà e l’originalità delle iconografie presenti, realizzati da maestri che disponevano di un ampio bagaglio culturale, detentori di strumenti e di tecnologie altamente specializzate, che prestavano la loro opera presso le corti dei principi etruschi.</w:t>
      </w:r>
    </w:p>
    <w:p w14:paraId="0EE47BB9" w14:textId="3C649358" w:rsidR="00026302" w:rsidRDefault="00D01386" w:rsidP="00051463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Una</w:t>
      </w:r>
      <w:r w:rsidR="00AF45C6">
        <w:rPr>
          <w:color w:val="000000"/>
          <w:sz w:val="28"/>
          <w:szCs w:val="28"/>
        </w:rPr>
        <w:t xml:space="preserve"> mostra </w:t>
      </w:r>
      <w:r>
        <w:rPr>
          <w:color w:val="000000"/>
          <w:sz w:val="28"/>
          <w:szCs w:val="28"/>
        </w:rPr>
        <w:t>molto apprezzata</w:t>
      </w:r>
      <w:r w:rsidR="00AF45C6">
        <w:rPr>
          <w:color w:val="000000"/>
          <w:sz w:val="28"/>
          <w:szCs w:val="28"/>
        </w:rPr>
        <w:t xml:space="preserve"> nei mesi di apertura</w:t>
      </w:r>
      <w:r>
        <w:rPr>
          <w:color w:val="000000"/>
          <w:sz w:val="28"/>
          <w:szCs w:val="28"/>
        </w:rPr>
        <w:t xml:space="preserve">, da giugno a novembre 2024, al museo “Francesco Nicosia”, e «che ha </w:t>
      </w:r>
      <w:r w:rsidR="00E85B1E">
        <w:rPr>
          <w:color w:val="000000"/>
          <w:sz w:val="28"/>
          <w:szCs w:val="28"/>
        </w:rPr>
        <w:t>ricevuto apprezzamenti</w:t>
      </w:r>
      <w:r>
        <w:rPr>
          <w:color w:val="000000"/>
          <w:sz w:val="28"/>
          <w:szCs w:val="28"/>
        </w:rPr>
        <w:t xml:space="preserve"> – conferma la direttrice Bertini – anche al salone fiorentino». </w:t>
      </w:r>
    </w:p>
    <w:sectPr w:rsidR="00026302">
      <w:pgSz w:w="11906" w:h="16838"/>
      <w:pgMar w:top="567" w:right="1134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5A"/>
    <w:rsid w:val="00026302"/>
    <w:rsid w:val="00051463"/>
    <w:rsid w:val="002209BF"/>
    <w:rsid w:val="005C32A8"/>
    <w:rsid w:val="006A4870"/>
    <w:rsid w:val="0072557D"/>
    <w:rsid w:val="007425B0"/>
    <w:rsid w:val="007D3FBF"/>
    <w:rsid w:val="008339E3"/>
    <w:rsid w:val="008A4FED"/>
    <w:rsid w:val="00AA7F5A"/>
    <w:rsid w:val="00AF45C6"/>
    <w:rsid w:val="00B90B2A"/>
    <w:rsid w:val="00BF2AC8"/>
    <w:rsid w:val="00C51FB2"/>
    <w:rsid w:val="00CC7C32"/>
    <w:rsid w:val="00D01386"/>
    <w:rsid w:val="00E85B1E"/>
    <w:rsid w:val="00F4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1E82"/>
  <w15:docId w15:val="{8A8B8CBF-D30A-40E7-9DB8-3AEB807D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4</cp:revision>
  <dcterms:created xsi:type="dcterms:W3CDTF">2025-02-26T10:44:00Z</dcterms:created>
  <dcterms:modified xsi:type="dcterms:W3CDTF">2025-02-26T12:06:00Z</dcterms:modified>
</cp:coreProperties>
</file>