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2332668" w:rsidR="00764308" w:rsidRDefault="00013F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854F2">
        <w:rPr>
          <w:b/>
          <w:bCs/>
          <w:color w:val="000000"/>
          <w:sz w:val="28"/>
          <w:szCs w:val="28"/>
        </w:rPr>
        <w:t>8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48C1DBDB" w:rsidR="00764308" w:rsidRDefault="003854F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</w:t>
      </w:r>
      <w:r w:rsidR="006E30B9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curezza idraulica. Furba e Statale: gare e (probabili) cantieri entro il 2025. L’esito di un vertice “on line”    </w:t>
      </w:r>
      <w:r w:rsidR="00013F08">
        <w:rPr>
          <w:b/>
          <w:bCs/>
          <w:color w:val="000000"/>
          <w:sz w:val="28"/>
          <w:szCs w:val="28"/>
        </w:rPr>
        <w:t xml:space="preserve">  </w:t>
      </w:r>
      <w:r w:rsidR="00904DDB">
        <w:rPr>
          <w:b/>
          <w:bCs/>
          <w:color w:val="000000"/>
          <w:sz w:val="28"/>
          <w:szCs w:val="28"/>
        </w:rPr>
        <w:t xml:space="preserve">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B5FA3FB" w14:textId="45ACA9B4" w:rsidR="00394641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394641">
        <w:rPr>
          <w:color w:val="000000"/>
          <w:sz w:val="28"/>
          <w:szCs w:val="28"/>
        </w:rPr>
        <w:t>L’esecuzione della gara, se non proprio il cantiere, entro la fine dell’anno</w:t>
      </w:r>
      <w:r w:rsidR="003854F2">
        <w:rPr>
          <w:color w:val="000000"/>
          <w:sz w:val="28"/>
          <w:szCs w:val="28"/>
        </w:rPr>
        <w:t>,</w:t>
      </w:r>
      <w:r w:rsidR="00394641">
        <w:rPr>
          <w:color w:val="000000"/>
          <w:sz w:val="28"/>
          <w:szCs w:val="28"/>
        </w:rPr>
        <w:t xml:space="preserve"> per risistemare le briglie lungo il torrente Furba; la gara, se non proprio il cantiere, anche in questo caso entro la fine dell’anno</w:t>
      </w:r>
      <w:r w:rsidR="003854F2">
        <w:rPr>
          <w:color w:val="000000"/>
          <w:sz w:val="28"/>
          <w:szCs w:val="28"/>
        </w:rPr>
        <w:t>,</w:t>
      </w:r>
      <w:r w:rsidR="00394641">
        <w:rPr>
          <w:color w:val="000000"/>
          <w:sz w:val="28"/>
          <w:szCs w:val="28"/>
        </w:rPr>
        <w:t xml:space="preserve"> per lo smaltimento delle acque reflue su via Statale, nella porzione che attraversa Seano: le due notizie, che «segnerebbero – nelle parole del primo cittadino Edoardo Prestanti – l’avvio di due opere importanti, per regimare le acque nelle piene e aumentare la sicurezza, e per eliminare o ridurre gli allagamenti», sono emerse durante il “vertice” che, in videoconferenza, ha riunito lo stesso sindaco, il vice sindaco e assessore all’Ambiente Federico </w:t>
      </w:r>
      <w:proofErr w:type="spellStart"/>
      <w:r w:rsidR="00394641">
        <w:rPr>
          <w:color w:val="000000"/>
          <w:sz w:val="28"/>
          <w:szCs w:val="28"/>
        </w:rPr>
        <w:t>Migaldi</w:t>
      </w:r>
      <w:proofErr w:type="spellEnd"/>
      <w:r w:rsidR="00394641">
        <w:rPr>
          <w:color w:val="000000"/>
          <w:sz w:val="28"/>
          <w:szCs w:val="28"/>
        </w:rPr>
        <w:t xml:space="preserve">, i tecnici di Publiacqua, Consorzio di bonifica Medio Valdarno, Genio civile, Provincia di Prato. </w:t>
      </w:r>
    </w:p>
    <w:p w14:paraId="6E5A9413" w14:textId="346120BE" w:rsidR="00B563CF" w:rsidRDefault="00394641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Tema ancora una volta: il rischio idraulico, dopo che anche nell</w:t>
      </w:r>
      <w:r w:rsidR="005410C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allerta meteo </w:t>
      </w:r>
      <w:r w:rsidR="005410C8">
        <w:rPr>
          <w:color w:val="000000"/>
          <w:sz w:val="28"/>
          <w:szCs w:val="28"/>
        </w:rPr>
        <w:t xml:space="preserve">di metà marzo </w:t>
      </w:r>
      <w:r>
        <w:rPr>
          <w:color w:val="000000"/>
          <w:sz w:val="28"/>
          <w:szCs w:val="28"/>
        </w:rPr>
        <w:t xml:space="preserve">si sono </w:t>
      </w:r>
      <w:r w:rsidR="005410C8">
        <w:rPr>
          <w:color w:val="000000"/>
          <w:sz w:val="28"/>
          <w:szCs w:val="28"/>
        </w:rPr>
        <w:t xml:space="preserve">avuti </w:t>
      </w:r>
      <w:r>
        <w:rPr>
          <w:color w:val="000000"/>
          <w:sz w:val="28"/>
          <w:szCs w:val="28"/>
        </w:rPr>
        <w:t xml:space="preserve">smottamenti e allagamenti, </w:t>
      </w:r>
      <w:r w:rsidR="005410C8">
        <w:rPr>
          <w:color w:val="000000"/>
          <w:sz w:val="28"/>
          <w:szCs w:val="28"/>
        </w:rPr>
        <w:t xml:space="preserve">pur </w:t>
      </w:r>
      <w:r>
        <w:rPr>
          <w:color w:val="000000"/>
          <w:sz w:val="28"/>
          <w:szCs w:val="28"/>
        </w:rPr>
        <w:t xml:space="preserve">se niente di paragonabile all’alluvione del novembre 2023. </w:t>
      </w:r>
      <w:r w:rsidR="00B563CF">
        <w:rPr>
          <w:color w:val="000000"/>
          <w:sz w:val="28"/>
          <w:szCs w:val="28"/>
        </w:rPr>
        <w:t xml:space="preserve">«Il nostro intento – ha detto il sindaco in chiusura di videoconferenza – è procedere, gradualmente, a realizzare opere strutturali che ci permettano di uscire dalle emergenze o limitare le “somme urgenze”, che </w:t>
      </w:r>
      <w:r w:rsidR="00A0463A">
        <w:rPr>
          <w:color w:val="000000"/>
          <w:sz w:val="28"/>
          <w:szCs w:val="28"/>
        </w:rPr>
        <w:t>anche ora ci</w:t>
      </w:r>
      <w:r w:rsidR="00645F85">
        <w:rPr>
          <w:color w:val="000000"/>
          <w:sz w:val="28"/>
          <w:szCs w:val="28"/>
        </w:rPr>
        <w:t xml:space="preserve"> </w:t>
      </w:r>
      <w:r w:rsidR="00B563CF">
        <w:rPr>
          <w:color w:val="000000"/>
          <w:sz w:val="28"/>
          <w:szCs w:val="28"/>
        </w:rPr>
        <w:t xml:space="preserve">costeranno </w:t>
      </w:r>
      <w:r w:rsidR="00A0463A">
        <w:rPr>
          <w:color w:val="000000"/>
          <w:sz w:val="28"/>
          <w:szCs w:val="28"/>
        </w:rPr>
        <w:t xml:space="preserve">altre </w:t>
      </w:r>
      <w:r w:rsidR="00B563CF">
        <w:rPr>
          <w:color w:val="000000"/>
          <w:sz w:val="28"/>
          <w:szCs w:val="28"/>
        </w:rPr>
        <w:t xml:space="preserve">500 mila euro». </w:t>
      </w:r>
    </w:p>
    <w:p w14:paraId="155CDEAD" w14:textId="297909F3" w:rsidR="00012348" w:rsidRDefault="00B563CF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Consorzio di bonifica, dopo l’affidamento d</w:t>
      </w:r>
      <w:r w:rsidR="005410C8">
        <w:rPr>
          <w:color w:val="000000"/>
          <w:sz w:val="28"/>
          <w:szCs w:val="28"/>
        </w:rPr>
        <w:t xml:space="preserve">i uno </w:t>
      </w:r>
      <w:r>
        <w:rPr>
          <w:color w:val="000000"/>
          <w:sz w:val="28"/>
          <w:szCs w:val="28"/>
        </w:rPr>
        <w:t xml:space="preserve">studio </w:t>
      </w:r>
      <w:r w:rsidR="005410C8">
        <w:rPr>
          <w:color w:val="000000"/>
          <w:sz w:val="28"/>
          <w:szCs w:val="28"/>
        </w:rPr>
        <w:t xml:space="preserve">sullo stato del corso d’acqua da parte </w:t>
      </w:r>
      <w:r>
        <w:rPr>
          <w:color w:val="000000"/>
          <w:sz w:val="28"/>
          <w:szCs w:val="28"/>
        </w:rPr>
        <w:t>del Genio civile, procederà al restauro conservativo delle briglie del torrente Furba, la cui rottura fu alla base dell’inondazione di Seano; la Provincia invece interverrà sulla Statale 66 cercando di costruire accorgimenti che impediscano</w:t>
      </w:r>
      <w:r w:rsidR="005410C8">
        <w:rPr>
          <w:color w:val="000000"/>
          <w:sz w:val="28"/>
          <w:szCs w:val="28"/>
        </w:rPr>
        <w:t xml:space="preserve"> o </w:t>
      </w:r>
      <w:r w:rsidR="00A0463A">
        <w:rPr>
          <w:color w:val="000000"/>
          <w:sz w:val="28"/>
          <w:szCs w:val="28"/>
        </w:rPr>
        <w:t xml:space="preserve">diminuiscano la </w:t>
      </w:r>
      <w:r>
        <w:rPr>
          <w:color w:val="000000"/>
          <w:sz w:val="28"/>
          <w:szCs w:val="28"/>
        </w:rPr>
        <w:t>frequen</w:t>
      </w:r>
      <w:r w:rsidR="00A0463A">
        <w:rPr>
          <w:color w:val="000000"/>
          <w:sz w:val="28"/>
          <w:szCs w:val="28"/>
        </w:rPr>
        <w:t>za degli</w:t>
      </w:r>
      <w:r>
        <w:rPr>
          <w:color w:val="000000"/>
          <w:sz w:val="28"/>
          <w:szCs w:val="28"/>
        </w:rPr>
        <w:t xml:space="preserve"> </w:t>
      </w:r>
      <w:r w:rsidR="00012348">
        <w:rPr>
          <w:color w:val="000000"/>
          <w:sz w:val="28"/>
          <w:szCs w:val="28"/>
        </w:rPr>
        <w:t xml:space="preserve">allagamenti </w:t>
      </w:r>
      <w:r>
        <w:rPr>
          <w:color w:val="000000"/>
          <w:sz w:val="28"/>
          <w:szCs w:val="28"/>
        </w:rPr>
        <w:t xml:space="preserve">(è stato così anche </w:t>
      </w:r>
      <w:r w:rsidR="00012348">
        <w:rPr>
          <w:color w:val="000000"/>
          <w:sz w:val="28"/>
          <w:szCs w:val="28"/>
        </w:rPr>
        <w:t>una quindicina di giorni f</w:t>
      </w:r>
      <w:r>
        <w:rPr>
          <w:color w:val="000000"/>
          <w:sz w:val="28"/>
          <w:szCs w:val="28"/>
        </w:rPr>
        <w:t>a</w:t>
      </w:r>
      <w:r w:rsidR="0001234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in</w:t>
      </w:r>
      <w:r w:rsidR="00012348">
        <w:rPr>
          <w:color w:val="000000"/>
          <w:sz w:val="28"/>
          <w:szCs w:val="28"/>
        </w:rPr>
        <w:t xml:space="preserve"> presenza di piogge intense. Tempi previsti: le gare nel 2025, probabilmente la partenza dei lavori prima che l’anno chiuda.</w:t>
      </w:r>
    </w:p>
    <w:p w14:paraId="489E34D0" w14:textId="0CAA080F" w:rsidR="003854F2" w:rsidRDefault="00012348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riunione on line ha partorito anche un calendario di incontri, tra Comune e gli enti presenti alla videoconferenza, per approfondire piani di intervento con ognuna delle istituzioni competenti sul reticolo idrico di Carmignano: si inizierà con </w:t>
      </w:r>
      <w:r w:rsidR="007561F6">
        <w:rPr>
          <w:color w:val="000000"/>
          <w:sz w:val="28"/>
          <w:szCs w:val="28"/>
        </w:rPr>
        <w:t>Publiacqua, c</w:t>
      </w:r>
      <w:r>
        <w:rPr>
          <w:color w:val="000000"/>
          <w:sz w:val="28"/>
          <w:szCs w:val="28"/>
        </w:rPr>
        <w:t xml:space="preserve">ome confermato dal presidente della società Nicola Perini, anch’egli presente al vertice digitale, e con </w:t>
      </w:r>
      <w:r w:rsidR="00A0463A">
        <w:rPr>
          <w:color w:val="000000"/>
          <w:sz w:val="28"/>
          <w:szCs w:val="28"/>
        </w:rPr>
        <w:t>l’</w:t>
      </w:r>
      <w:r>
        <w:rPr>
          <w:color w:val="000000"/>
          <w:sz w:val="28"/>
          <w:szCs w:val="28"/>
        </w:rPr>
        <w:t xml:space="preserve">esaminare tempi e modalità </w:t>
      </w:r>
      <w:r w:rsidR="00A0463A">
        <w:rPr>
          <w:color w:val="000000"/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 i collegamenti alla vasca di laminazione di Seano, </w:t>
      </w:r>
      <w:r w:rsidR="003854F2">
        <w:rPr>
          <w:color w:val="000000"/>
          <w:sz w:val="28"/>
          <w:szCs w:val="28"/>
        </w:rPr>
        <w:t>per la quale è stato ottenuto un finanziamento Ue, via Regione, di 1,6 milioni.</w:t>
      </w:r>
      <w:bookmarkEnd w:id="0"/>
    </w:p>
    <w:sectPr w:rsidR="003854F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54F2"/>
    <w:rsid w:val="0038786F"/>
    <w:rsid w:val="00394641"/>
    <w:rsid w:val="003D79BC"/>
    <w:rsid w:val="004B55F7"/>
    <w:rsid w:val="005153D8"/>
    <w:rsid w:val="0051605E"/>
    <w:rsid w:val="005410C8"/>
    <w:rsid w:val="00572790"/>
    <w:rsid w:val="00573920"/>
    <w:rsid w:val="00580A7E"/>
    <w:rsid w:val="005D1684"/>
    <w:rsid w:val="005E5880"/>
    <w:rsid w:val="00606775"/>
    <w:rsid w:val="0061491C"/>
    <w:rsid w:val="00645F85"/>
    <w:rsid w:val="00652CBA"/>
    <w:rsid w:val="0067299B"/>
    <w:rsid w:val="00673649"/>
    <w:rsid w:val="006961DF"/>
    <w:rsid w:val="006A1EF4"/>
    <w:rsid w:val="006E30B9"/>
    <w:rsid w:val="006F42BC"/>
    <w:rsid w:val="007055E1"/>
    <w:rsid w:val="007144D2"/>
    <w:rsid w:val="00750CF2"/>
    <w:rsid w:val="007561F6"/>
    <w:rsid w:val="00764308"/>
    <w:rsid w:val="0079467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A0463A"/>
    <w:rsid w:val="00A075A2"/>
    <w:rsid w:val="00A11BD6"/>
    <w:rsid w:val="00A30C26"/>
    <w:rsid w:val="00A64E20"/>
    <w:rsid w:val="00A665C2"/>
    <w:rsid w:val="00A73F58"/>
    <w:rsid w:val="00A864AC"/>
    <w:rsid w:val="00AB0B8A"/>
    <w:rsid w:val="00AB7ADC"/>
    <w:rsid w:val="00AC2F46"/>
    <w:rsid w:val="00AC7B1C"/>
    <w:rsid w:val="00AC7F2E"/>
    <w:rsid w:val="00AF18FB"/>
    <w:rsid w:val="00AF4746"/>
    <w:rsid w:val="00B133F9"/>
    <w:rsid w:val="00B563CF"/>
    <w:rsid w:val="00B74C66"/>
    <w:rsid w:val="00B93681"/>
    <w:rsid w:val="00B939E7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C5B31"/>
    <w:rsid w:val="00DE2291"/>
    <w:rsid w:val="00DE366B"/>
    <w:rsid w:val="00E2368A"/>
    <w:rsid w:val="00E27235"/>
    <w:rsid w:val="00E7121A"/>
    <w:rsid w:val="00E75322"/>
    <w:rsid w:val="00EA0380"/>
    <w:rsid w:val="00EA1CA9"/>
    <w:rsid w:val="00ED5E04"/>
    <w:rsid w:val="00EF0873"/>
    <w:rsid w:val="00F60F38"/>
    <w:rsid w:val="00F83D0A"/>
    <w:rsid w:val="00F974F9"/>
    <w:rsid w:val="00FD5D62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2025-03-28T13:07:00Z</dcterms:created>
  <dcterms:modified xsi:type="dcterms:W3CDTF">2025-03-28T14:04:00Z</dcterms:modified>
</cp:coreProperties>
</file>